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D3A9" w14:textId="2F29B516" w:rsidR="00743B68" w:rsidRPr="00CF4D22" w:rsidRDefault="00C84FE5" w:rsidP="008701EE">
      <w:pPr>
        <w:jc w:val="center"/>
        <w:rPr>
          <w:rFonts w:asciiTheme="majorHAnsi" w:hAnsiTheme="majorHAnsi" w:cstheme="majorHAnsi"/>
          <w:b/>
          <w:bCs/>
          <w:color w:val="FF0000"/>
          <w:sz w:val="32"/>
          <w:szCs w:val="32"/>
        </w:rPr>
      </w:pPr>
      <w:r w:rsidRPr="00CE67A5">
        <w:rPr>
          <w:rFonts w:asciiTheme="majorHAnsi" w:hAnsiTheme="majorHAnsi" w:cstheme="majorHAnsi"/>
          <w:b/>
          <w:bCs/>
          <w:color w:val="FF0000"/>
          <w:sz w:val="32"/>
          <w:szCs w:val="32"/>
          <w:u w:val="single"/>
        </w:rPr>
        <w:t>DRAFT</w:t>
      </w:r>
      <w:r>
        <w:rPr>
          <w:rFonts w:asciiTheme="majorHAnsi" w:hAnsiTheme="majorHAnsi" w:cstheme="majorHAnsi"/>
          <w:b/>
          <w:bCs/>
          <w:sz w:val="32"/>
          <w:szCs w:val="32"/>
        </w:rPr>
        <w:t xml:space="preserve"> </w:t>
      </w:r>
      <w:r w:rsidR="00743B68" w:rsidRPr="008701EE">
        <w:rPr>
          <w:rFonts w:asciiTheme="majorHAnsi" w:hAnsiTheme="majorHAnsi" w:cstheme="majorHAnsi"/>
          <w:b/>
          <w:bCs/>
          <w:sz w:val="32"/>
          <w:szCs w:val="32"/>
        </w:rPr>
        <w:t>SOLAR ENERGY ORDINANCE</w:t>
      </w:r>
      <w:r>
        <w:rPr>
          <w:rFonts w:asciiTheme="majorHAnsi" w:hAnsiTheme="majorHAnsi" w:cstheme="majorHAnsi"/>
          <w:b/>
          <w:bCs/>
          <w:sz w:val="32"/>
          <w:szCs w:val="32"/>
        </w:rPr>
        <w:t xml:space="preserve"> </w:t>
      </w:r>
      <w:r w:rsidRPr="00CE67A5">
        <w:rPr>
          <w:rFonts w:asciiTheme="majorHAnsi" w:hAnsiTheme="majorHAnsi" w:cstheme="majorHAnsi"/>
          <w:b/>
          <w:bCs/>
          <w:color w:val="FF0000"/>
          <w:sz w:val="32"/>
          <w:szCs w:val="32"/>
          <w:u w:val="single"/>
        </w:rPr>
        <w:t>DRAFT</w:t>
      </w:r>
    </w:p>
    <w:p w14:paraId="31FD166E" w14:textId="78DE4E89" w:rsidR="00743B68" w:rsidRDefault="00743B68" w:rsidP="008701EE">
      <w:pPr>
        <w:jc w:val="center"/>
        <w:rPr>
          <w:rFonts w:asciiTheme="majorHAnsi" w:hAnsiTheme="majorHAnsi" w:cstheme="majorHAnsi"/>
          <w:b/>
          <w:bCs/>
          <w:sz w:val="28"/>
          <w:szCs w:val="28"/>
        </w:rPr>
      </w:pPr>
      <w:r w:rsidRPr="008701EE">
        <w:rPr>
          <w:rFonts w:asciiTheme="majorHAnsi" w:hAnsiTheme="majorHAnsi" w:cstheme="majorHAnsi"/>
          <w:b/>
          <w:bCs/>
          <w:sz w:val="28"/>
          <w:szCs w:val="28"/>
        </w:rPr>
        <w:t>Town of Georgetown</w:t>
      </w:r>
    </w:p>
    <w:p w14:paraId="0377CEC4" w14:textId="2643E562" w:rsidR="005F0E4A" w:rsidRDefault="005F0E4A" w:rsidP="008701EE">
      <w:pPr>
        <w:jc w:val="center"/>
        <w:rPr>
          <w:rFonts w:asciiTheme="majorHAnsi" w:hAnsiTheme="majorHAnsi" w:cstheme="majorHAnsi"/>
          <w:b/>
          <w:bCs/>
          <w:sz w:val="28"/>
          <w:szCs w:val="28"/>
        </w:rPr>
      </w:pPr>
    </w:p>
    <w:p w14:paraId="18139DAB" w14:textId="769F20D8" w:rsidR="005F0E4A" w:rsidRPr="00B53738" w:rsidRDefault="005F0E4A" w:rsidP="000944D6">
      <w:pPr>
        <w:ind w:firstLine="720"/>
        <w:rPr>
          <w:rFonts w:asciiTheme="majorHAnsi" w:hAnsiTheme="majorHAnsi" w:cstheme="majorHAnsi"/>
          <w:sz w:val="24"/>
          <w:szCs w:val="24"/>
        </w:rPr>
      </w:pPr>
      <w:r w:rsidRPr="002F5E08">
        <w:rPr>
          <w:rFonts w:asciiTheme="majorHAnsi" w:hAnsiTheme="majorHAnsi" w:cstheme="majorHAnsi"/>
          <w:sz w:val="24"/>
          <w:szCs w:val="24"/>
        </w:rPr>
        <w:t>Enacted June 18, 2022</w:t>
      </w:r>
      <w:r w:rsidR="000944D6">
        <w:rPr>
          <w:rFonts w:asciiTheme="majorHAnsi" w:hAnsiTheme="majorHAnsi" w:cstheme="majorHAnsi"/>
          <w:i/>
          <w:iCs/>
          <w:sz w:val="24"/>
          <w:szCs w:val="24"/>
        </w:rPr>
        <w:t xml:space="preserve"> </w:t>
      </w:r>
      <w:r w:rsidR="000944D6">
        <w:rPr>
          <w:rFonts w:asciiTheme="majorHAnsi" w:hAnsiTheme="majorHAnsi" w:cstheme="majorHAnsi"/>
          <w:i/>
          <w:iCs/>
          <w:sz w:val="24"/>
          <w:szCs w:val="24"/>
        </w:rPr>
        <w:tab/>
      </w:r>
      <w:r w:rsidR="000944D6">
        <w:rPr>
          <w:rFonts w:asciiTheme="majorHAnsi" w:hAnsiTheme="majorHAnsi" w:cstheme="majorHAnsi"/>
          <w:i/>
          <w:iCs/>
          <w:sz w:val="24"/>
          <w:szCs w:val="24"/>
        </w:rPr>
        <w:tab/>
      </w:r>
      <w:r w:rsidR="000944D6">
        <w:rPr>
          <w:rFonts w:asciiTheme="majorHAnsi" w:hAnsiTheme="majorHAnsi" w:cstheme="majorHAnsi"/>
          <w:i/>
          <w:iCs/>
          <w:sz w:val="24"/>
          <w:szCs w:val="24"/>
        </w:rPr>
        <w:tab/>
      </w:r>
      <w:r w:rsidR="000944D6">
        <w:rPr>
          <w:rFonts w:asciiTheme="majorHAnsi" w:hAnsiTheme="majorHAnsi" w:cstheme="majorHAnsi"/>
          <w:i/>
          <w:iCs/>
          <w:sz w:val="24"/>
          <w:szCs w:val="24"/>
        </w:rPr>
        <w:tab/>
      </w:r>
    </w:p>
    <w:p w14:paraId="183B2A34" w14:textId="77777777" w:rsidR="003C02A3" w:rsidRPr="00F6349B" w:rsidRDefault="003C02A3" w:rsidP="005F0E4A">
      <w:pPr>
        <w:rPr>
          <w:rFonts w:ascii="Times New Roman" w:hAnsi="Times New Roman" w:cs="Times New Roman"/>
          <w:b/>
          <w:bCs/>
          <w:sz w:val="28"/>
          <w:szCs w:val="28"/>
        </w:rPr>
      </w:pPr>
    </w:p>
    <w:p w14:paraId="72F4ABA8" w14:textId="455582E1" w:rsidR="00743B68" w:rsidRPr="004A4A52" w:rsidRDefault="00171248" w:rsidP="006051B3">
      <w:pPr>
        <w:pStyle w:val="ListParagraph"/>
        <w:numPr>
          <w:ilvl w:val="0"/>
          <w:numId w:val="32"/>
        </w:numPr>
        <w:rPr>
          <w:rFonts w:ascii="Times New Roman" w:hAnsi="Times New Roman" w:cs="Times New Roman"/>
          <w:b/>
          <w:bCs/>
          <w:sz w:val="24"/>
          <w:szCs w:val="24"/>
        </w:rPr>
      </w:pPr>
      <w:r w:rsidRPr="004A4A52">
        <w:rPr>
          <w:rFonts w:ascii="Times New Roman" w:hAnsi="Times New Roman" w:cs="Times New Roman"/>
          <w:b/>
          <w:bCs/>
          <w:sz w:val="24"/>
          <w:szCs w:val="24"/>
        </w:rPr>
        <w:t>Title</w:t>
      </w:r>
    </w:p>
    <w:p w14:paraId="39ACB3BE" w14:textId="43650706" w:rsidR="00171248" w:rsidRDefault="00171248"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This Ordinance shall be known as the “Georgetown Solar Energy Ordinance” and will be referred to herein as the “Ordinance”.</w:t>
      </w:r>
    </w:p>
    <w:p w14:paraId="2183BA24" w14:textId="5588AF46" w:rsidR="00ED6F95" w:rsidRDefault="00ED6F95" w:rsidP="00ED6F95">
      <w:pPr>
        <w:pStyle w:val="ListParagraph"/>
        <w:rPr>
          <w:rFonts w:ascii="Times New Roman" w:hAnsi="Times New Roman" w:cs="Times New Roman"/>
          <w:sz w:val="24"/>
          <w:szCs w:val="24"/>
        </w:rPr>
      </w:pPr>
    </w:p>
    <w:p w14:paraId="6089AD21" w14:textId="1C71D0E5" w:rsidR="00752C05" w:rsidRPr="00752C05" w:rsidRDefault="00ED6F95" w:rsidP="006051B3">
      <w:pPr>
        <w:pStyle w:val="ListParagraph"/>
        <w:numPr>
          <w:ilvl w:val="0"/>
          <w:numId w:val="32"/>
        </w:numPr>
        <w:rPr>
          <w:rFonts w:ascii="Times New Roman" w:hAnsi="Times New Roman" w:cs="Times New Roman"/>
          <w:b/>
          <w:bCs/>
          <w:sz w:val="24"/>
          <w:szCs w:val="24"/>
        </w:rPr>
      </w:pPr>
      <w:r w:rsidRPr="00246EF4">
        <w:rPr>
          <w:rFonts w:ascii="Times New Roman" w:hAnsi="Times New Roman" w:cs="Times New Roman"/>
          <w:b/>
          <w:bCs/>
          <w:sz w:val="24"/>
          <w:szCs w:val="24"/>
        </w:rPr>
        <w:t>Authorit</w:t>
      </w:r>
      <w:r w:rsidR="00752C05">
        <w:rPr>
          <w:rFonts w:ascii="Times New Roman" w:hAnsi="Times New Roman" w:cs="Times New Roman"/>
          <w:b/>
          <w:bCs/>
          <w:sz w:val="24"/>
          <w:szCs w:val="24"/>
        </w:rPr>
        <w:t>y</w:t>
      </w:r>
    </w:p>
    <w:p w14:paraId="5CD8D207" w14:textId="4F8B9760" w:rsidR="00ED6F95" w:rsidRPr="00246EF4" w:rsidRDefault="00ED6F95" w:rsidP="006051B3">
      <w:pPr>
        <w:pStyle w:val="ListParagraph"/>
        <w:numPr>
          <w:ilvl w:val="1"/>
          <w:numId w:val="32"/>
        </w:numPr>
        <w:rPr>
          <w:rFonts w:ascii="Times New Roman" w:hAnsi="Times New Roman" w:cs="Times New Roman"/>
          <w:b/>
          <w:bCs/>
          <w:sz w:val="24"/>
          <w:szCs w:val="24"/>
        </w:rPr>
      </w:pPr>
      <w:bookmarkStart w:id="0" w:name="_Hlk95060784"/>
      <w:r w:rsidRPr="00246EF4">
        <w:rPr>
          <w:rFonts w:ascii="Times New Roman" w:hAnsi="Times New Roman" w:cs="Times New Roman"/>
          <w:sz w:val="24"/>
          <w:szCs w:val="24"/>
        </w:rPr>
        <w:t xml:space="preserve">This Ordinance is adopted pursuant to the Home </w:t>
      </w:r>
      <w:r w:rsidR="00EB6516" w:rsidRPr="00246EF4">
        <w:rPr>
          <w:rFonts w:ascii="Times New Roman" w:hAnsi="Times New Roman" w:cs="Times New Roman"/>
          <w:sz w:val="24"/>
          <w:szCs w:val="24"/>
        </w:rPr>
        <w:t xml:space="preserve">Rule </w:t>
      </w:r>
      <w:r w:rsidRPr="00246EF4">
        <w:rPr>
          <w:rFonts w:ascii="Times New Roman" w:hAnsi="Times New Roman" w:cs="Times New Roman"/>
          <w:sz w:val="24"/>
          <w:szCs w:val="24"/>
        </w:rPr>
        <w:t xml:space="preserve">Powers as provided for in Article VIII </w:t>
      </w:r>
      <w:r w:rsidR="007B7972">
        <w:rPr>
          <w:rFonts w:ascii="Times New Roman" w:hAnsi="Times New Roman" w:cs="Times New Roman"/>
          <w:sz w:val="24"/>
          <w:szCs w:val="24"/>
        </w:rPr>
        <w:t>of</w:t>
      </w:r>
      <w:r w:rsidRPr="00246EF4">
        <w:rPr>
          <w:rFonts w:ascii="Times New Roman" w:hAnsi="Times New Roman" w:cs="Times New Roman"/>
          <w:sz w:val="24"/>
          <w:szCs w:val="24"/>
        </w:rPr>
        <w:t xml:space="preserve"> the Maine Constitution and </w:t>
      </w:r>
      <w:r w:rsidR="007B7972">
        <w:rPr>
          <w:rFonts w:ascii="Times New Roman" w:hAnsi="Times New Roman" w:cs="Times New Roman"/>
          <w:sz w:val="24"/>
          <w:szCs w:val="24"/>
        </w:rPr>
        <w:t>under the authority granted to the Town by</w:t>
      </w:r>
      <w:r w:rsidR="007B7972" w:rsidRPr="00246EF4">
        <w:rPr>
          <w:rFonts w:ascii="Times New Roman" w:hAnsi="Times New Roman" w:cs="Times New Roman"/>
          <w:sz w:val="24"/>
          <w:szCs w:val="24"/>
        </w:rPr>
        <w:t xml:space="preserve"> </w:t>
      </w:r>
      <w:r w:rsidR="007B7972">
        <w:rPr>
          <w:rFonts w:ascii="Times New Roman" w:hAnsi="Times New Roman" w:cs="Times New Roman"/>
          <w:sz w:val="24"/>
          <w:szCs w:val="24"/>
        </w:rPr>
        <w:t>the Maine Revised Statutes, including</w:t>
      </w:r>
      <w:r w:rsidR="007B7972" w:rsidRPr="00246EF4">
        <w:rPr>
          <w:rFonts w:ascii="Times New Roman" w:hAnsi="Times New Roman" w:cs="Times New Roman"/>
          <w:sz w:val="24"/>
          <w:szCs w:val="24"/>
        </w:rPr>
        <w:t xml:space="preserve"> </w:t>
      </w:r>
      <w:r w:rsidR="00EB6516" w:rsidRPr="00246EF4">
        <w:rPr>
          <w:rFonts w:ascii="Times New Roman" w:hAnsi="Times New Roman" w:cs="Times New Roman"/>
          <w:sz w:val="24"/>
          <w:szCs w:val="24"/>
        </w:rPr>
        <w:t xml:space="preserve">of </w:t>
      </w:r>
      <w:r w:rsidRPr="00246EF4">
        <w:rPr>
          <w:rFonts w:ascii="Times New Roman" w:hAnsi="Times New Roman" w:cs="Times New Roman"/>
          <w:sz w:val="24"/>
          <w:szCs w:val="24"/>
        </w:rPr>
        <w:t>30A</w:t>
      </w:r>
      <w:r w:rsidR="00EB6516" w:rsidRPr="00246EF4">
        <w:rPr>
          <w:rFonts w:ascii="Times New Roman" w:hAnsi="Times New Roman" w:cs="Times New Roman"/>
          <w:sz w:val="24"/>
          <w:szCs w:val="24"/>
        </w:rPr>
        <w:t xml:space="preserve"> </w:t>
      </w:r>
      <w:r w:rsidRPr="00246EF4">
        <w:rPr>
          <w:rFonts w:ascii="Times New Roman" w:hAnsi="Times New Roman" w:cs="Times New Roman"/>
          <w:sz w:val="24"/>
          <w:szCs w:val="24"/>
        </w:rPr>
        <w:t xml:space="preserve">MRSA </w:t>
      </w:r>
      <w:r w:rsidR="00D42AF3" w:rsidRPr="00246EF4">
        <w:rPr>
          <w:rFonts w:ascii="Times New Roman" w:hAnsi="Times New Roman" w:cs="Times New Roman"/>
          <w:sz w:val="24"/>
          <w:szCs w:val="24"/>
        </w:rPr>
        <w:t>§2101</w:t>
      </w:r>
      <w:r w:rsidR="007B7972">
        <w:rPr>
          <w:rFonts w:ascii="Times New Roman" w:hAnsi="Times New Roman" w:cs="Times New Roman"/>
          <w:sz w:val="24"/>
          <w:szCs w:val="24"/>
        </w:rPr>
        <w:t>, et seq</w:t>
      </w:r>
      <w:r w:rsidR="00D42AF3" w:rsidRPr="00246EF4">
        <w:rPr>
          <w:rFonts w:ascii="Times New Roman" w:hAnsi="Times New Roman" w:cs="Times New Roman"/>
          <w:sz w:val="24"/>
          <w:szCs w:val="24"/>
        </w:rPr>
        <w:t>.</w:t>
      </w:r>
    </w:p>
    <w:bookmarkEnd w:id="0"/>
    <w:p w14:paraId="0464F7EE" w14:textId="07998E6D" w:rsidR="00246EF4" w:rsidRDefault="00246EF4" w:rsidP="006051B3">
      <w:pPr>
        <w:pStyle w:val="ListParagraph"/>
        <w:numPr>
          <w:ilvl w:val="1"/>
          <w:numId w:val="32"/>
        </w:numPr>
        <w:rPr>
          <w:rFonts w:ascii="Times New Roman" w:hAnsi="Times New Roman" w:cs="Times New Roman"/>
          <w:sz w:val="24"/>
          <w:szCs w:val="24"/>
        </w:rPr>
      </w:pPr>
      <w:r w:rsidRPr="00246EF4">
        <w:rPr>
          <w:rFonts w:ascii="Times New Roman" w:hAnsi="Times New Roman" w:cs="Times New Roman"/>
          <w:sz w:val="24"/>
          <w:szCs w:val="24"/>
        </w:rPr>
        <w:t>To the extent that any provision of this Ordinance is deemed invalid by a court of competent jurisdiction, such provision shall be removed from the Ordinance and the balance of the Ordinance shall remain valid.</w:t>
      </w:r>
    </w:p>
    <w:p w14:paraId="28F9AF8F" w14:textId="3DF5D314" w:rsidR="00961168" w:rsidRPr="00961168" w:rsidRDefault="00961168" w:rsidP="00961168">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This Ordinance shall be administered by the Town’s Planning Board and enforced by the Town’s Code Enforcement Officer and Board of Selectmen.</w:t>
      </w:r>
    </w:p>
    <w:p w14:paraId="330E2D01" w14:textId="77777777" w:rsidR="00D42AF3" w:rsidRDefault="00D42AF3" w:rsidP="00ED6F95">
      <w:pPr>
        <w:pStyle w:val="ListParagraph"/>
        <w:rPr>
          <w:rFonts w:ascii="Times New Roman" w:hAnsi="Times New Roman" w:cs="Times New Roman"/>
          <w:sz w:val="24"/>
          <w:szCs w:val="24"/>
        </w:rPr>
      </w:pPr>
    </w:p>
    <w:p w14:paraId="6EA1CC29" w14:textId="5A14BDF0" w:rsidR="00EB6516" w:rsidRDefault="00EB6516"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Purpose</w:t>
      </w:r>
    </w:p>
    <w:p w14:paraId="68C78FD4" w14:textId="00159B72" w:rsidR="00EB6516" w:rsidRDefault="00EB6516"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Establish clear</w:t>
      </w:r>
      <w:r w:rsidR="00276AF8">
        <w:rPr>
          <w:rFonts w:ascii="Times New Roman" w:hAnsi="Times New Roman" w:cs="Times New Roman"/>
          <w:sz w:val="24"/>
          <w:szCs w:val="24"/>
        </w:rPr>
        <w:t xml:space="preserve"> guidelines and standards for the Town to regulate Solar Energy Systems</w:t>
      </w:r>
      <w:r w:rsidR="009B1B8A">
        <w:rPr>
          <w:rFonts w:ascii="Times New Roman" w:hAnsi="Times New Roman" w:cs="Times New Roman"/>
          <w:sz w:val="24"/>
          <w:szCs w:val="24"/>
        </w:rPr>
        <w:t>.</w:t>
      </w:r>
    </w:p>
    <w:p w14:paraId="017EEE03" w14:textId="0924E25E" w:rsidR="00276AF8" w:rsidRDefault="00276AF8"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Permit the Town to fairly and responsibly protect public health, safety, and welfare</w:t>
      </w:r>
      <w:r w:rsidR="009B1B8A">
        <w:rPr>
          <w:rFonts w:ascii="Times New Roman" w:hAnsi="Times New Roman" w:cs="Times New Roman"/>
          <w:sz w:val="24"/>
          <w:szCs w:val="24"/>
        </w:rPr>
        <w:t>.</w:t>
      </w:r>
    </w:p>
    <w:p w14:paraId="395627D2" w14:textId="13908D91" w:rsidR="00276AF8" w:rsidRDefault="00276AF8"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Minimize any potential adverse effect of solar development on surrounding land use</w:t>
      </w:r>
      <w:r w:rsidR="009B1B8A">
        <w:rPr>
          <w:rFonts w:ascii="Times New Roman" w:hAnsi="Times New Roman" w:cs="Times New Roman"/>
          <w:sz w:val="24"/>
          <w:szCs w:val="24"/>
        </w:rPr>
        <w:t>.</w:t>
      </w:r>
      <w:r w:rsidR="00787D17">
        <w:rPr>
          <w:rFonts w:ascii="Times New Roman" w:hAnsi="Times New Roman" w:cs="Times New Roman"/>
          <w:sz w:val="24"/>
          <w:szCs w:val="24"/>
        </w:rPr>
        <w:t xml:space="preserve"> </w:t>
      </w:r>
    </w:p>
    <w:p w14:paraId="1DACC0ED" w14:textId="3EDED05F" w:rsidR="00787D17" w:rsidRDefault="00276AF8"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 xml:space="preserve">Provide for the decommissioning/removal of panel and associated </w:t>
      </w:r>
      <w:r w:rsidR="00787D17">
        <w:rPr>
          <w:rFonts w:ascii="Times New Roman" w:hAnsi="Times New Roman" w:cs="Times New Roman"/>
          <w:sz w:val="24"/>
          <w:szCs w:val="24"/>
        </w:rPr>
        <w:t>utility structures that are no longer being used for energy generation and transmission purposes.</w:t>
      </w:r>
    </w:p>
    <w:p w14:paraId="04ECA47B" w14:textId="77777777" w:rsidR="00787D17" w:rsidRDefault="00787D17" w:rsidP="00787D17">
      <w:pPr>
        <w:pStyle w:val="ListParagraph"/>
        <w:ind w:left="1080"/>
        <w:rPr>
          <w:rFonts w:ascii="Times New Roman" w:hAnsi="Times New Roman" w:cs="Times New Roman"/>
          <w:sz w:val="24"/>
          <w:szCs w:val="24"/>
        </w:rPr>
      </w:pPr>
    </w:p>
    <w:p w14:paraId="5A9FA757" w14:textId="46F8A7C9" w:rsidR="00787D17" w:rsidRPr="007C1F01" w:rsidRDefault="007C1F01" w:rsidP="006051B3">
      <w:pPr>
        <w:pStyle w:val="ListParagraph"/>
        <w:numPr>
          <w:ilvl w:val="0"/>
          <w:numId w:val="32"/>
        </w:numPr>
        <w:rPr>
          <w:rFonts w:ascii="Times New Roman" w:hAnsi="Times New Roman" w:cs="Times New Roman"/>
          <w:sz w:val="24"/>
          <w:szCs w:val="24"/>
        </w:rPr>
      </w:pPr>
      <w:r>
        <w:rPr>
          <w:rFonts w:ascii="Times New Roman" w:hAnsi="Times New Roman" w:cs="Times New Roman"/>
          <w:b/>
          <w:bCs/>
          <w:sz w:val="24"/>
          <w:szCs w:val="24"/>
        </w:rPr>
        <w:t>Applicability</w:t>
      </w:r>
    </w:p>
    <w:p w14:paraId="4C49AB0D" w14:textId="133E6C1A" w:rsidR="007C1F01" w:rsidRDefault="007C1F01" w:rsidP="006051B3">
      <w:pPr>
        <w:pStyle w:val="ListParagraph"/>
        <w:numPr>
          <w:ilvl w:val="1"/>
          <w:numId w:val="32"/>
        </w:numPr>
        <w:rPr>
          <w:rFonts w:ascii="Times New Roman" w:hAnsi="Times New Roman" w:cs="Times New Roman"/>
          <w:sz w:val="24"/>
          <w:szCs w:val="24"/>
        </w:rPr>
      </w:pPr>
      <w:r w:rsidRPr="007C1F01">
        <w:rPr>
          <w:rFonts w:ascii="Times New Roman" w:hAnsi="Times New Roman" w:cs="Times New Roman"/>
          <w:sz w:val="24"/>
          <w:szCs w:val="24"/>
        </w:rPr>
        <w:t>A Solar Energy System</w:t>
      </w:r>
      <w:r>
        <w:rPr>
          <w:rFonts w:ascii="Times New Roman" w:hAnsi="Times New Roman" w:cs="Times New Roman"/>
          <w:sz w:val="24"/>
          <w:szCs w:val="24"/>
        </w:rPr>
        <w:t xml:space="preserve"> (SES)</w:t>
      </w:r>
      <w:r w:rsidRPr="007C1F01">
        <w:rPr>
          <w:rFonts w:ascii="Times New Roman" w:hAnsi="Times New Roman" w:cs="Times New Roman"/>
          <w:sz w:val="24"/>
          <w:szCs w:val="24"/>
        </w:rPr>
        <w:t xml:space="preserve"> approved for construction prior to the effective date of this Ordinance shall not be required to meet the terms and conditions of this Ordinance. Any physical modification to any existing SES, whether or not existing prior to the effective date of this Ordinance that expands or relocates the footprint of the SES, shall require </w:t>
      </w:r>
      <w:r w:rsidR="00790229">
        <w:rPr>
          <w:rFonts w:ascii="Times New Roman" w:hAnsi="Times New Roman" w:cs="Times New Roman"/>
          <w:sz w:val="24"/>
          <w:szCs w:val="24"/>
        </w:rPr>
        <w:t>a new application</w:t>
      </w:r>
      <w:r w:rsidRPr="007C1F01">
        <w:rPr>
          <w:rFonts w:ascii="Times New Roman" w:hAnsi="Times New Roman" w:cs="Times New Roman"/>
          <w:sz w:val="24"/>
          <w:szCs w:val="24"/>
        </w:rPr>
        <w:t xml:space="preserve"> under this Ordinance. Routine maintenance or replacements </w:t>
      </w:r>
      <w:r w:rsidR="00790229">
        <w:rPr>
          <w:rFonts w:ascii="Times New Roman" w:hAnsi="Times New Roman" w:cs="Times New Roman"/>
          <w:sz w:val="24"/>
          <w:szCs w:val="24"/>
        </w:rPr>
        <w:t xml:space="preserve">in kind </w:t>
      </w:r>
      <w:r w:rsidRPr="007C1F01">
        <w:rPr>
          <w:rFonts w:ascii="Times New Roman" w:hAnsi="Times New Roman" w:cs="Times New Roman"/>
          <w:sz w:val="24"/>
          <w:szCs w:val="24"/>
        </w:rPr>
        <w:t>do not require a permit.</w:t>
      </w:r>
    </w:p>
    <w:p w14:paraId="4AF880B6" w14:textId="3A6E90AC" w:rsidR="000C44AD" w:rsidRDefault="000C44AD" w:rsidP="007C1F01">
      <w:pPr>
        <w:pStyle w:val="ListParagraph"/>
        <w:rPr>
          <w:rFonts w:ascii="Times New Roman" w:hAnsi="Times New Roman" w:cs="Times New Roman"/>
          <w:sz w:val="24"/>
          <w:szCs w:val="24"/>
        </w:rPr>
      </w:pPr>
    </w:p>
    <w:p w14:paraId="3EB0E60F" w14:textId="2858A043" w:rsidR="000C44AD" w:rsidRDefault="000C44AD"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Definitions</w:t>
      </w:r>
    </w:p>
    <w:p w14:paraId="13E1556F" w14:textId="5B566C05" w:rsidR="003E5A4B"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 xml:space="preserve">Solar Energy System (SES): </w:t>
      </w:r>
      <w:r w:rsidR="00961168">
        <w:rPr>
          <w:rFonts w:ascii="Times New Roman" w:hAnsi="Times New Roman" w:cs="Times New Roman"/>
          <w:sz w:val="24"/>
          <w:szCs w:val="24"/>
        </w:rPr>
        <w:t>A</w:t>
      </w:r>
      <w:r w:rsidRPr="003E5A4B">
        <w:rPr>
          <w:rFonts w:ascii="Times New Roman" w:hAnsi="Times New Roman" w:cs="Times New Roman"/>
          <w:sz w:val="24"/>
          <w:szCs w:val="24"/>
        </w:rPr>
        <w:t xml:space="preserve"> solar photovoltaic cell, module, or array, or solar hot air or water collector device, including all Solar Related Equipment, which relies upon solar radiation as an energy source for collection, inversion, storage, and distribution of solar energy for electricity generation or transfer of stored heat.</w:t>
      </w:r>
    </w:p>
    <w:p w14:paraId="0E9909E3" w14:textId="568EF520" w:rsidR="003E5A4B"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Solar Energy System, Ground-Mounted. A Solar Energy System that is structurally mounted to the ground and is not roof-mounted; may be of any size (</w:t>
      </w:r>
      <w:r w:rsidR="000F10FB">
        <w:rPr>
          <w:rFonts w:ascii="Times New Roman" w:hAnsi="Times New Roman" w:cs="Times New Roman"/>
          <w:sz w:val="24"/>
          <w:szCs w:val="24"/>
        </w:rPr>
        <w:t>private use</w:t>
      </w:r>
      <w:r w:rsidRPr="003E5A4B">
        <w:rPr>
          <w:rFonts w:ascii="Times New Roman" w:hAnsi="Times New Roman" w:cs="Times New Roman"/>
          <w:sz w:val="24"/>
          <w:szCs w:val="24"/>
        </w:rPr>
        <w:t>, medium, or large</w:t>
      </w:r>
      <w:r w:rsidR="009B1B8A">
        <w:rPr>
          <w:rFonts w:ascii="Times New Roman" w:hAnsi="Times New Roman" w:cs="Times New Roman"/>
          <w:sz w:val="24"/>
          <w:szCs w:val="24"/>
        </w:rPr>
        <w:t xml:space="preserve"> </w:t>
      </w:r>
      <w:r w:rsidRPr="003E5A4B">
        <w:rPr>
          <w:rFonts w:ascii="Times New Roman" w:hAnsi="Times New Roman" w:cs="Times New Roman"/>
          <w:sz w:val="24"/>
          <w:szCs w:val="24"/>
        </w:rPr>
        <w:t>scale).</w:t>
      </w:r>
    </w:p>
    <w:p w14:paraId="09E55604" w14:textId="0EA47596"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Solar Energy System, Roof</w:t>
      </w:r>
      <w:r w:rsidR="009B1B8A">
        <w:rPr>
          <w:rFonts w:ascii="Times New Roman" w:hAnsi="Times New Roman" w:cs="Times New Roman"/>
          <w:sz w:val="24"/>
          <w:szCs w:val="24"/>
        </w:rPr>
        <w:t xml:space="preserve"> </w:t>
      </w:r>
      <w:r w:rsidRPr="003E5A4B">
        <w:rPr>
          <w:rFonts w:ascii="Times New Roman" w:hAnsi="Times New Roman" w:cs="Times New Roman"/>
          <w:sz w:val="24"/>
          <w:szCs w:val="24"/>
        </w:rPr>
        <w:t>Mounted. A Solar Energy System that is mounted on the roof of a building or structure; may be of any size (</w:t>
      </w:r>
      <w:r w:rsidR="000F10FB">
        <w:rPr>
          <w:rFonts w:ascii="Times New Roman" w:hAnsi="Times New Roman" w:cs="Times New Roman"/>
          <w:sz w:val="24"/>
          <w:szCs w:val="24"/>
        </w:rPr>
        <w:t>private use</w:t>
      </w:r>
      <w:r w:rsidRPr="003E5A4B">
        <w:rPr>
          <w:rFonts w:ascii="Times New Roman" w:hAnsi="Times New Roman" w:cs="Times New Roman"/>
          <w:sz w:val="24"/>
          <w:szCs w:val="24"/>
        </w:rPr>
        <w:t>, medium, or large</w:t>
      </w:r>
      <w:r w:rsidR="009B1B8A">
        <w:rPr>
          <w:rFonts w:ascii="Times New Roman" w:hAnsi="Times New Roman" w:cs="Times New Roman"/>
          <w:sz w:val="24"/>
          <w:szCs w:val="24"/>
        </w:rPr>
        <w:t xml:space="preserve"> </w:t>
      </w:r>
      <w:r w:rsidRPr="003E5A4B">
        <w:rPr>
          <w:rFonts w:ascii="Times New Roman" w:hAnsi="Times New Roman" w:cs="Times New Roman"/>
          <w:sz w:val="24"/>
          <w:szCs w:val="24"/>
        </w:rPr>
        <w:t>scale).</w:t>
      </w:r>
    </w:p>
    <w:p w14:paraId="71FFDC46" w14:textId="5F77CA91" w:rsidR="00EF5CBC" w:rsidRDefault="00EF5CBC"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lastRenderedPageBreak/>
        <w:t xml:space="preserve">Solar Farm. </w:t>
      </w:r>
      <w:r>
        <w:rPr>
          <w:rFonts w:ascii="Times New Roman" w:hAnsi="Times New Roman" w:cs="Times New Roman"/>
          <w:sz w:val="24"/>
          <w:szCs w:val="24"/>
        </w:rPr>
        <w:t xml:space="preserve">A </w:t>
      </w:r>
      <w:r w:rsidRPr="003E5A4B">
        <w:rPr>
          <w:rFonts w:ascii="Times New Roman" w:hAnsi="Times New Roman" w:cs="Times New Roman"/>
          <w:sz w:val="24"/>
          <w:szCs w:val="24"/>
        </w:rPr>
        <w:t>Solar Energy System</w:t>
      </w:r>
      <w:r>
        <w:rPr>
          <w:rFonts w:ascii="Times New Roman" w:hAnsi="Times New Roman" w:cs="Times New Roman"/>
          <w:sz w:val="24"/>
          <w:szCs w:val="24"/>
        </w:rPr>
        <w:t xml:space="preserve"> </w:t>
      </w:r>
      <w:r w:rsidRPr="003B5A08">
        <w:rPr>
          <w:rFonts w:ascii="Times New Roman" w:hAnsi="Times New Roman"/>
          <w:szCs w:val="24"/>
        </w:rPr>
        <w:t>placed solely to generate electricity to feed power into an electrical grid or other commercial purpose.</w:t>
      </w:r>
    </w:p>
    <w:p w14:paraId="75E2D219" w14:textId="2CB5FF0A" w:rsidR="00D7472E" w:rsidRPr="005B368A" w:rsidRDefault="003E5A4B" w:rsidP="006051B3">
      <w:pPr>
        <w:pStyle w:val="ListParagraph"/>
        <w:numPr>
          <w:ilvl w:val="1"/>
          <w:numId w:val="32"/>
        </w:numPr>
        <w:rPr>
          <w:rFonts w:ascii="Times New Roman" w:hAnsi="Times New Roman" w:cs="Times New Roman"/>
          <w:color w:val="FF0000"/>
          <w:sz w:val="24"/>
          <w:szCs w:val="24"/>
        </w:rPr>
      </w:pPr>
      <w:r w:rsidRPr="003E5A4B">
        <w:rPr>
          <w:rFonts w:ascii="Times New Roman" w:hAnsi="Times New Roman" w:cs="Times New Roman"/>
          <w:sz w:val="24"/>
          <w:szCs w:val="24"/>
        </w:rPr>
        <w:t xml:space="preserve">Solar Energy </w:t>
      </w:r>
      <w:r w:rsidR="0052200D">
        <w:rPr>
          <w:rFonts w:ascii="Times New Roman" w:hAnsi="Times New Roman" w:cs="Times New Roman"/>
          <w:sz w:val="24"/>
          <w:szCs w:val="24"/>
        </w:rPr>
        <w:t>Farm</w:t>
      </w:r>
      <w:r w:rsidRPr="003E5A4B">
        <w:rPr>
          <w:rFonts w:ascii="Times New Roman" w:hAnsi="Times New Roman" w:cs="Times New Roman"/>
          <w:sz w:val="24"/>
          <w:szCs w:val="24"/>
        </w:rPr>
        <w:t>, Large</w:t>
      </w:r>
      <w:r w:rsidR="009B1B8A">
        <w:rPr>
          <w:rFonts w:ascii="Times New Roman" w:hAnsi="Times New Roman" w:cs="Times New Roman"/>
          <w:sz w:val="24"/>
          <w:szCs w:val="24"/>
        </w:rPr>
        <w:t xml:space="preserve"> </w:t>
      </w:r>
      <w:r w:rsidRPr="003E5A4B">
        <w:rPr>
          <w:rFonts w:ascii="Times New Roman" w:hAnsi="Times New Roman" w:cs="Times New Roman"/>
          <w:sz w:val="24"/>
          <w:szCs w:val="24"/>
        </w:rPr>
        <w:t xml:space="preserve">Scale. A Solar Energy System whose physical size </w:t>
      </w:r>
      <w:r w:rsidRPr="005E079C">
        <w:rPr>
          <w:rFonts w:ascii="Times New Roman" w:hAnsi="Times New Roman" w:cs="Times New Roman"/>
          <w:strike/>
          <w:color w:val="FF0000"/>
          <w:sz w:val="24"/>
          <w:szCs w:val="24"/>
        </w:rPr>
        <w:t>based on total airspace projected over the ground</w:t>
      </w:r>
      <w:r w:rsidRPr="003E5A4B">
        <w:rPr>
          <w:rFonts w:ascii="Times New Roman" w:hAnsi="Times New Roman" w:cs="Times New Roman"/>
          <w:sz w:val="24"/>
          <w:szCs w:val="24"/>
        </w:rPr>
        <w:t xml:space="preserve"> is equal to or greater than 4 acres</w:t>
      </w:r>
      <w:r w:rsidR="008F5465">
        <w:rPr>
          <w:rFonts w:ascii="Times New Roman" w:hAnsi="Times New Roman" w:cs="Times New Roman"/>
          <w:sz w:val="24"/>
          <w:szCs w:val="24"/>
        </w:rPr>
        <w:t xml:space="preserve"> </w:t>
      </w:r>
      <w:r w:rsidR="005B368A" w:rsidRPr="00CE67A5">
        <w:rPr>
          <w:rFonts w:ascii="Times New Roman" w:hAnsi="Times New Roman" w:cs="Times New Roman"/>
          <w:color w:val="FF0000"/>
          <w:sz w:val="24"/>
          <w:szCs w:val="24"/>
          <w:u w:val="single"/>
        </w:rPr>
        <w:t xml:space="preserve">but </w:t>
      </w:r>
      <w:r w:rsidR="00CD605C" w:rsidRPr="00CE67A5">
        <w:rPr>
          <w:rFonts w:ascii="Times New Roman" w:hAnsi="Times New Roman" w:cs="Times New Roman"/>
          <w:color w:val="FF0000"/>
          <w:sz w:val="24"/>
          <w:szCs w:val="24"/>
          <w:u w:val="single"/>
        </w:rPr>
        <w:t>not more</w:t>
      </w:r>
      <w:r w:rsidR="005B368A" w:rsidRPr="00CE67A5">
        <w:rPr>
          <w:rFonts w:ascii="Times New Roman" w:hAnsi="Times New Roman" w:cs="Times New Roman"/>
          <w:color w:val="FF0000"/>
          <w:sz w:val="24"/>
          <w:szCs w:val="24"/>
          <w:u w:val="single"/>
        </w:rPr>
        <w:t xml:space="preserve"> than 10 acres</w:t>
      </w:r>
      <w:r w:rsidR="005B368A" w:rsidRPr="005B368A">
        <w:rPr>
          <w:rFonts w:ascii="Times New Roman" w:hAnsi="Times New Roman" w:cs="Times New Roman"/>
          <w:color w:val="FF0000"/>
          <w:sz w:val="24"/>
          <w:szCs w:val="24"/>
        </w:rPr>
        <w:t xml:space="preserve"> </w:t>
      </w:r>
      <w:r w:rsidRPr="005E079C">
        <w:rPr>
          <w:rFonts w:ascii="Times New Roman" w:hAnsi="Times New Roman" w:cs="Times New Roman"/>
          <w:strike/>
          <w:color w:val="FF0000"/>
          <w:sz w:val="24"/>
          <w:szCs w:val="24"/>
        </w:rPr>
        <w:t>and/or that generates a nameplate capacity of 1 MW or greater</w:t>
      </w:r>
      <w:r w:rsidR="005E079C" w:rsidRPr="005E079C">
        <w:rPr>
          <w:rFonts w:ascii="Times New Roman" w:hAnsi="Times New Roman" w:cs="Times New Roman"/>
          <w:color w:val="FF0000"/>
          <w:sz w:val="24"/>
          <w:szCs w:val="24"/>
        </w:rPr>
        <w:t>.</w:t>
      </w:r>
    </w:p>
    <w:p w14:paraId="4AC4FDCF" w14:textId="3F1B44B8" w:rsidR="00D7472E" w:rsidRPr="005E079C" w:rsidRDefault="003E5A4B" w:rsidP="006051B3">
      <w:pPr>
        <w:pStyle w:val="ListParagraph"/>
        <w:numPr>
          <w:ilvl w:val="1"/>
          <w:numId w:val="32"/>
        </w:numPr>
        <w:rPr>
          <w:rFonts w:ascii="Times New Roman" w:hAnsi="Times New Roman" w:cs="Times New Roman"/>
          <w:strike/>
          <w:color w:val="FF0000"/>
          <w:sz w:val="24"/>
          <w:szCs w:val="24"/>
        </w:rPr>
      </w:pPr>
      <w:r w:rsidRPr="003E5A4B">
        <w:rPr>
          <w:rFonts w:ascii="Times New Roman" w:hAnsi="Times New Roman" w:cs="Times New Roman"/>
          <w:sz w:val="24"/>
          <w:szCs w:val="24"/>
        </w:rPr>
        <w:t xml:space="preserve">Solar Energy </w:t>
      </w:r>
      <w:r w:rsidR="0052200D">
        <w:rPr>
          <w:rFonts w:ascii="Times New Roman" w:hAnsi="Times New Roman" w:cs="Times New Roman"/>
          <w:sz w:val="24"/>
          <w:szCs w:val="24"/>
        </w:rPr>
        <w:t>Farm</w:t>
      </w:r>
      <w:r w:rsidRPr="003E5A4B">
        <w:rPr>
          <w:rFonts w:ascii="Times New Roman" w:hAnsi="Times New Roman" w:cs="Times New Roman"/>
          <w:sz w:val="24"/>
          <w:szCs w:val="24"/>
        </w:rPr>
        <w:t>, Medium</w:t>
      </w:r>
      <w:r w:rsidR="009B1B8A">
        <w:rPr>
          <w:rFonts w:ascii="Times New Roman" w:hAnsi="Times New Roman" w:cs="Times New Roman"/>
          <w:sz w:val="24"/>
          <w:szCs w:val="24"/>
        </w:rPr>
        <w:t xml:space="preserve"> </w:t>
      </w:r>
      <w:r w:rsidRPr="003E5A4B">
        <w:rPr>
          <w:rFonts w:ascii="Times New Roman" w:hAnsi="Times New Roman" w:cs="Times New Roman"/>
          <w:sz w:val="24"/>
          <w:szCs w:val="24"/>
        </w:rPr>
        <w:t>Scale. A Solar Energy System whose physical size based on total airspace projected over the ground is equal to or greater than 3,000 square feet but less than 4 acres</w:t>
      </w:r>
      <w:proofErr w:type="gramStart"/>
      <w:r w:rsidR="005E079C">
        <w:rPr>
          <w:rFonts w:ascii="Times New Roman" w:hAnsi="Times New Roman" w:cs="Times New Roman"/>
          <w:sz w:val="24"/>
          <w:szCs w:val="24"/>
        </w:rPr>
        <w:t xml:space="preserve">. </w:t>
      </w:r>
      <w:r w:rsidRPr="005E079C">
        <w:rPr>
          <w:rFonts w:ascii="Times New Roman" w:hAnsi="Times New Roman" w:cs="Times New Roman"/>
          <w:strike/>
          <w:color w:val="FF0000"/>
          <w:sz w:val="24"/>
          <w:szCs w:val="24"/>
        </w:rPr>
        <w:t>,</w:t>
      </w:r>
      <w:proofErr w:type="gramEnd"/>
      <w:r w:rsidRPr="005E079C">
        <w:rPr>
          <w:rFonts w:ascii="Times New Roman" w:hAnsi="Times New Roman" w:cs="Times New Roman"/>
          <w:strike/>
          <w:color w:val="FF0000"/>
          <w:sz w:val="24"/>
          <w:szCs w:val="24"/>
        </w:rPr>
        <w:t xml:space="preserve"> and/or that generates a nameplate capacity of 20 </w:t>
      </w:r>
      <w:r w:rsidR="00961168" w:rsidRPr="005E079C">
        <w:rPr>
          <w:rFonts w:ascii="Times New Roman" w:hAnsi="Times New Roman" w:cs="Times New Roman"/>
          <w:strike/>
          <w:color w:val="FF0000"/>
          <w:sz w:val="24"/>
          <w:szCs w:val="24"/>
        </w:rPr>
        <w:t>K</w:t>
      </w:r>
      <w:r w:rsidRPr="005E079C">
        <w:rPr>
          <w:rFonts w:ascii="Times New Roman" w:hAnsi="Times New Roman" w:cs="Times New Roman"/>
          <w:strike/>
          <w:color w:val="FF0000"/>
          <w:sz w:val="24"/>
          <w:szCs w:val="24"/>
        </w:rPr>
        <w:t xml:space="preserve">W </w:t>
      </w:r>
      <w:bookmarkStart w:id="1" w:name="_Hlk150349536"/>
      <w:r w:rsidRPr="005E079C">
        <w:rPr>
          <w:rFonts w:ascii="Times New Roman" w:hAnsi="Times New Roman" w:cs="Times New Roman"/>
          <w:strike/>
          <w:color w:val="FF0000"/>
          <w:sz w:val="24"/>
          <w:szCs w:val="24"/>
        </w:rPr>
        <w:t>up to, but not including, 1 MW</w:t>
      </w:r>
      <w:bookmarkEnd w:id="1"/>
      <w:r w:rsidRPr="005E079C">
        <w:rPr>
          <w:rFonts w:ascii="Times New Roman" w:hAnsi="Times New Roman" w:cs="Times New Roman"/>
          <w:strike/>
          <w:color w:val="FF0000"/>
          <w:sz w:val="24"/>
          <w:szCs w:val="24"/>
        </w:rPr>
        <w:t>.</w:t>
      </w:r>
    </w:p>
    <w:p w14:paraId="2CF7D275" w14:textId="14281B84" w:rsidR="00D7472E" w:rsidRPr="008F5465" w:rsidRDefault="003E5A4B" w:rsidP="006051B3">
      <w:pPr>
        <w:pStyle w:val="ListParagraph"/>
        <w:numPr>
          <w:ilvl w:val="1"/>
          <w:numId w:val="32"/>
        </w:numPr>
        <w:rPr>
          <w:rFonts w:ascii="Times New Roman" w:hAnsi="Times New Roman" w:cs="Times New Roman"/>
          <w:strike/>
          <w:sz w:val="24"/>
          <w:szCs w:val="24"/>
        </w:rPr>
      </w:pPr>
      <w:r w:rsidRPr="002C5805">
        <w:rPr>
          <w:rFonts w:ascii="Times New Roman" w:hAnsi="Times New Roman" w:cs="Times New Roman"/>
          <w:sz w:val="24"/>
          <w:szCs w:val="24"/>
        </w:rPr>
        <w:t>Solar Energy System,</w:t>
      </w:r>
      <w:r w:rsidR="002C5805" w:rsidRPr="002C5805">
        <w:rPr>
          <w:rFonts w:ascii="Times New Roman" w:hAnsi="Times New Roman" w:cs="Times New Roman"/>
          <w:sz w:val="24"/>
          <w:szCs w:val="24"/>
        </w:rPr>
        <w:t xml:space="preserve"> </w:t>
      </w:r>
      <w:r w:rsidR="002C5805" w:rsidRPr="008F5465">
        <w:rPr>
          <w:rFonts w:ascii="Times New Roman" w:hAnsi="Times New Roman" w:cs="Times New Roman"/>
          <w:sz w:val="24"/>
          <w:szCs w:val="24"/>
        </w:rPr>
        <w:t>Private Use</w:t>
      </w:r>
      <w:r w:rsidR="008F5465">
        <w:rPr>
          <w:rFonts w:ascii="Times New Roman" w:hAnsi="Times New Roman" w:cs="Times New Roman"/>
          <w:sz w:val="24"/>
          <w:szCs w:val="24"/>
        </w:rPr>
        <w:t>.  A Solar Energy System whose physical size based on total airspace projected</w:t>
      </w:r>
      <w:r w:rsidRPr="008F5465">
        <w:rPr>
          <w:rFonts w:ascii="Times New Roman" w:hAnsi="Times New Roman" w:cs="Times New Roman"/>
          <w:sz w:val="24"/>
          <w:szCs w:val="24"/>
        </w:rPr>
        <w:t xml:space="preserve"> over the ground is less than 3,000 square feet</w:t>
      </w:r>
      <w:r w:rsidR="005E079C">
        <w:rPr>
          <w:rFonts w:ascii="Times New Roman" w:hAnsi="Times New Roman" w:cs="Times New Roman"/>
          <w:sz w:val="24"/>
          <w:szCs w:val="24"/>
        </w:rPr>
        <w:t>.</w:t>
      </w:r>
      <w:r w:rsidRPr="008F5465">
        <w:rPr>
          <w:rFonts w:ascii="Times New Roman" w:hAnsi="Times New Roman" w:cs="Times New Roman"/>
          <w:sz w:val="24"/>
          <w:szCs w:val="24"/>
        </w:rPr>
        <w:t xml:space="preserve"> </w:t>
      </w:r>
      <w:r w:rsidRPr="005E079C">
        <w:rPr>
          <w:rFonts w:ascii="Times New Roman" w:hAnsi="Times New Roman" w:cs="Times New Roman"/>
          <w:strike/>
          <w:color w:val="FF0000"/>
          <w:sz w:val="24"/>
          <w:szCs w:val="24"/>
        </w:rPr>
        <w:t xml:space="preserve">and/or that generates a nameplate capacity of less </w:t>
      </w:r>
      <w:r w:rsidR="00F6349B" w:rsidRPr="005E079C">
        <w:rPr>
          <w:rFonts w:ascii="Times New Roman" w:hAnsi="Times New Roman" w:cs="Times New Roman"/>
          <w:strike/>
          <w:color w:val="FF0000"/>
          <w:sz w:val="24"/>
          <w:szCs w:val="24"/>
        </w:rPr>
        <w:t>than 60</w:t>
      </w:r>
      <w:r w:rsidR="005F0E4A" w:rsidRPr="005E079C">
        <w:rPr>
          <w:rFonts w:ascii="Times New Roman" w:hAnsi="Times New Roman" w:cs="Times New Roman"/>
          <w:strike/>
          <w:color w:val="FF0000"/>
          <w:sz w:val="24"/>
          <w:szCs w:val="24"/>
        </w:rPr>
        <w:t xml:space="preserve"> </w:t>
      </w:r>
      <w:r w:rsidR="00961168" w:rsidRPr="005E079C">
        <w:rPr>
          <w:rFonts w:ascii="Times New Roman" w:hAnsi="Times New Roman" w:cs="Times New Roman"/>
          <w:strike/>
          <w:color w:val="FF0000"/>
          <w:sz w:val="24"/>
          <w:szCs w:val="24"/>
        </w:rPr>
        <w:t>K</w:t>
      </w:r>
      <w:r w:rsidRPr="005E079C">
        <w:rPr>
          <w:rFonts w:ascii="Times New Roman" w:hAnsi="Times New Roman" w:cs="Times New Roman"/>
          <w:strike/>
          <w:color w:val="FF0000"/>
          <w:sz w:val="24"/>
          <w:szCs w:val="24"/>
        </w:rPr>
        <w:t>W</w:t>
      </w:r>
      <w:r w:rsidRPr="008F5465">
        <w:rPr>
          <w:rFonts w:ascii="Times New Roman" w:hAnsi="Times New Roman" w:cs="Times New Roman"/>
          <w:sz w:val="24"/>
          <w:szCs w:val="24"/>
        </w:rPr>
        <w:t>. Such a system may consist of one</w:t>
      </w:r>
      <w:r w:rsidR="008F5465">
        <w:rPr>
          <w:rFonts w:ascii="Times New Roman" w:hAnsi="Times New Roman" w:cs="Times New Roman"/>
          <w:sz w:val="24"/>
          <w:szCs w:val="24"/>
        </w:rPr>
        <w:t xml:space="preserve"> </w:t>
      </w:r>
      <w:r w:rsidRPr="008F5465">
        <w:rPr>
          <w:rFonts w:ascii="Times New Roman" w:hAnsi="Times New Roman" w:cs="Times New Roman"/>
          <w:sz w:val="24"/>
          <w:szCs w:val="24"/>
        </w:rPr>
        <w:t>or more freestanding ground, or roof mounted, solar arrays, or solar related equipment</w:t>
      </w:r>
      <w:r w:rsidR="00444587" w:rsidRPr="008F5465">
        <w:rPr>
          <w:rFonts w:ascii="Times New Roman" w:hAnsi="Times New Roman" w:cs="Times New Roman"/>
          <w:sz w:val="24"/>
          <w:szCs w:val="24"/>
        </w:rPr>
        <w:t>.</w:t>
      </w:r>
      <w:r w:rsidRPr="008F5465">
        <w:rPr>
          <w:rFonts w:ascii="Times New Roman" w:hAnsi="Times New Roman" w:cs="Times New Roman"/>
          <w:sz w:val="24"/>
          <w:szCs w:val="24"/>
        </w:rPr>
        <w:t xml:space="preserve"> </w:t>
      </w:r>
      <w:r w:rsidR="00444587" w:rsidRPr="008F5465">
        <w:rPr>
          <w:rFonts w:ascii="Times New Roman" w:hAnsi="Times New Roman" w:cs="Times New Roman"/>
          <w:sz w:val="24"/>
          <w:szCs w:val="24"/>
        </w:rPr>
        <w:t>The</w:t>
      </w:r>
      <w:r w:rsidR="002C5805" w:rsidRPr="008F5465">
        <w:rPr>
          <w:rFonts w:ascii="Times New Roman" w:hAnsi="Times New Roman" w:cs="Times New Roman"/>
          <w:sz w:val="24"/>
          <w:szCs w:val="24"/>
        </w:rPr>
        <w:t xml:space="preserve"> primary</w:t>
      </w:r>
      <w:r w:rsidR="00444587" w:rsidRPr="008F5465">
        <w:rPr>
          <w:rFonts w:ascii="Times New Roman" w:hAnsi="Times New Roman" w:cs="Times New Roman"/>
          <w:sz w:val="24"/>
          <w:szCs w:val="24"/>
        </w:rPr>
        <w:t xml:space="preserve"> purpose of a </w:t>
      </w:r>
      <w:r w:rsidR="002C5805" w:rsidRPr="008F5465">
        <w:rPr>
          <w:rFonts w:ascii="Times New Roman" w:hAnsi="Times New Roman" w:cs="Times New Roman"/>
          <w:sz w:val="24"/>
          <w:szCs w:val="24"/>
        </w:rPr>
        <w:t>Private Use</w:t>
      </w:r>
      <w:r w:rsidR="00444587" w:rsidRPr="008F5465">
        <w:rPr>
          <w:rFonts w:ascii="Times New Roman" w:hAnsi="Times New Roman" w:cs="Times New Roman"/>
          <w:sz w:val="24"/>
          <w:szCs w:val="24"/>
        </w:rPr>
        <w:t xml:space="preserve"> System is </w:t>
      </w:r>
      <w:r w:rsidRPr="008F5465">
        <w:rPr>
          <w:rFonts w:ascii="Times New Roman" w:hAnsi="Times New Roman" w:cs="Times New Roman"/>
          <w:sz w:val="24"/>
          <w:szCs w:val="24"/>
        </w:rPr>
        <w:t>to reduce on-site consumption of utility power or fuels</w:t>
      </w:r>
      <w:r w:rsidR="00004610" w:rsidRPr="008F5465">
        <w:rPr>
          <w:rFonts w:ascii="Times New Roman" w:hAnsi="Times New Roman" w:cs="Times New Roman"/>
          <w:sz w:val="24"/>
          <w:szCs w:val="24"/>
        </w:rPr>
        <w:t>, not to feed into an electrical grid</w:t>
      </w:r>
      <w:r w:rsidRPr="008F5465">
        <w:rPr>
          <w:rFonts w:ascii="Times New Roman" w:hAnsi="Times New Roman" w:cs="Times New Roman"/>
          <w:sz w:val="24"/>
          <w:szCs w:val="24"/>
        </w:rPr>
        <w:t xml:space="preserve">. </w:t>
      </w:r>
    </w:p>
    <w:p w14:paraId="6739E113" w14:textId="78BC151A"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Kilowatt (</w:t>
      </w:r>
      <w:r w:rsidR="00735CAD">
        <w:rPr>
          <w:rFonts w:ascii="Times New Roman" w:hAnsi="Times New Roman" w:cs="Times New Roman"/>
          <w:sz w:val="24"/>
          <w:szCs w:val="24"/>
        </w:rPr>
        <w:t>K</w:t>
      </w:r>
      <w:r w:rsidRPr="003E5A4B">
        <w:rPr>
          <w:rFonts w:ascii="Times New Roman" w:hAnsi="Times New Roman" w:cs="Times New Roman"/>
          <w:sz w:val="24"/>
          <w:szCs w:val="24"/>
        </w:rPr>
        <w:t>W): a unit for measuring power that is equivalent to 1,000 watts.</w:t>
      </w:r>
    </w:p>
    <w:p w14:paraId="53E5862F" w14:textId="77777777"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Megawatt (MW): a unit for measuring power that is equivalent to one million watts, or 1,000 kilowatts.</w:t>
      </w:r>
    </w:p>
    <w:p w14:paraId="758F2D41" w14:textId="6F5B7A91"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Megawatt Hour (MWh): A megawatt hour is equal to 1,000 Kilowatt hours (</w:t>
      </w:r>
      <w:proofErr w:type="spellStart"/>
      <w:r w:rsidRPr="003E5A4B">
        <w:rPr>
          <w:rFonts w:ascii="Times New Roman" w:hAnsi="Times New Roman" w:cs="Times New Roman"/>
          <w:sz w:val="24"/>
          <w:szCs w:val="24"/>
        </w:rPr>
        <w:t>K</w:t>
      </w:r>
      <w:r w:rsidR="00007824">
        <w:rPr>
          <w:rFonts w:ascii="Times New Roman" w:hAnsi="Times New Roman" w:cs="Times New Roman"/>
          <w:sz w:val="24"/>
          <w:szCs w:val="24"/>
        </w:rPr>
        <w:t>W</w:t>
      </w:r>
      <w:r w:rsidRPr="003E5A4B">
        <w:rPr>
          <w:rFonts w:ascii="Times New Roman" w:hAnsi="Times New Roman" w:cs="Times New Roman"/>
          <w:sz w:val="24"/>
          <w:szCs w:val="24"/>
        </w:rPr>
        <w:t>h</w:t>
      </w:r>
      <w:proofErr w:type="spellEnd"/>
      <w:r w:rsidRPr="003E5A4B">
        <w:rPr>
          <w:rFonts w:ascii="Times New Roman" w:hAnsi="Times New Roman" w:cs="Times New Roman"/>
          <w:sz w:val="24"/>
          <w:szCs w:val="24"/>
        </w:rPr>
        <w:t>). It is equal to 1,000 kilowatts of electricity used continuously for one hour.</w:t>
      </w:r>
    </w:p>
    <w:p w14:paraId="25D8FDF1" w14:textId="77777777"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Rated Nameplate Capacity. The maximum rated output of electric power production of the photovoltaic system in watts of Direct Current (DC).</w:t>
      </w:r>
    </w:p>
    <w:p w14:paraId="6BDA0377" w14:textId="77777777"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 xml:space="preserve">Solar Energy. Radiant energy (direct, diffuse and/or reflective) received from the sun. </w:t>
      </w:r>
    </w:p>
    <w:p w14:paraId="19B227BF" w14:textId="11A310D1"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Solar Array. A grouping of multiple solar modules with the purpose of harvesting solar energy.</w:t>
      </w:r>
      <w:r w:rsidR="004D3C95" w:rsidRPr="003B5A08">
        <w:rPr>
          <w:rFonts w:ascii="Times New Roman" w:hAnsi="Times New Roman"/>
          <w:szCs w:val="24"/>
        </w:rPr>
        <w:t xml:space="preserve"> </w:t>
      </w:r>
    </w:p>
    <w:p w14:paraId="2B0435C2" w14:textId="4B782B9B" w:rsidR="00D7472E" w:rsidRDefault="003E5A4B" w:rsidP="006051B3">
      <w:pPr>
        <w:pStyle w:val="ListParagraph"/>
        <w:numPr>
          <w:ilvl w:val="1"/>
          <w:numId w:val="32"/>
        </w:numPr>
        <w:rPr>
          <w:rFonts w:ascii="Times New Roman" w:hAnsi="Times New Roman" w:cs="Times New Roman"/>
          <w:sz w:val="24"/>
          <w:szCs w:val="24"/>
        </w:rPr>
      </w:pPr>
      <w:r w:rsidRPr="003E5A4B">
        <w:rPr>
          <w:rFonts w:ascii="Times New Roman" w:hAnsi="Times New Roman" w:cs="Times New Roman"/>
          <w:sz w:val="24"/>
          <w:szCs w:val="24"/>
        </w:rPr>
        <w:t>Solar Related Equipment. Items including a solar photovoltaic cell, module, or array, or solar hot air or water collector device panels, lines, pumps, batteries, mounting brackets, framing, fencing, foundations or</w:t>
      </w:r>
      <w:r w:rsidR="004D3C95">
        <w:rPr>
          <w:rFonts w:ascii="Times New Roman" w:hAnsi="Times New Roman" w:cs="Times New Roman"/>
          <w:sz w:val="24"/>
          <w:szCs w:val="24"/>
        </w:rPr>
        <w:t xml:space="preserve"> </w:t>
      </w:r>
      <w:r w:rsidRPr="003E5A4B">
        <w:rPr>
          <w:rFonts w:ascii="Times New Roman" w:hAnsi="Times New Roman" w:cs="Times New Roman"/>
          <w:sz w:val="24"/>
          <w:szCs w:val="24"/>
        </w:rPr>
        <w:t>other structures used or intended to be used for collection and management of solar energy.</w:t>
      </w:r>
    </w:p>
    <w:p w14:paraId="5C2DBB50" w14:textId="106C37CC" w:rsidR="00275745" w:rsidRDefault="00275745" w:rsidP="00275745">
      <w:pPr>
        <w:rPr>
          <w:rFonts w:ascii="Times New Roman" w:hAnsi="Times New Roman" w:cs="Times New Roman"/>
          <w:sz w:val="24"/>
          <w:szCs w:val="24"/>
        </w:rPr>
      </w:pPr>
    </w:p>
    <w:p w14:paraId="7BE2425D" w14:textId="77777777" w:rsidR="00275745" w:rsidRPr="00887B15" w:rsidRDefault="00275745" w:rsidP="00275745">
      <w:pPr>
        <w:pStyle w:val="ListParagraph"/>
        <w:numPr>
          <w:ilvl w:val="0"/>
          <w:numId w:val="32"/>
        </w:numPr>
        <w:rPr>
          <w:rFonts w:ascii="Times New Roman" w:hAnsi="Times New Roman" w:cs="Times New Roman"/>
          <w:b/>
          <w:bCs/>
          <w:sz w:val="24"/>
          <w:szCs w:val="24"/>
        </w:rPr>
      </w:pPr>
      <w:r w:rsidRPr="00887B15">
        <w:rPr>
          <w:rFonts w:ascii="Times New Roman" w:hAnsi="Times New Roman" w:cs="Times New Roman"/>
          <w:b/>
          <w:bCs/>
          <w:sz w:val="24"/>
          <w:szCs w:val="24"/>
        </w:rPr>
        <w:t>Permit Required</w:t>
      </w:r>
    </w:p>
    <w:p w14:paraId="22A53A25" w14:textId="1C0D8048" w:rsidR="00275745" w:rsidRPr="00275745" w:rsidRDefault="00275745" w:rsidP="00275745">
      <w:pPr>
        <w:pStyle w:val="ListParagraph"/>
        <w:rPr>
          <w:rFonts w:ascii="Times New Roman" w:hAnsi="Times New Roman" w:cs="Times New Roman"/>
          <w:bCs/>
          <w:sz w:val="24"/>
          <w:szCs w:val="24"/>
        </w:rPr>
      </w:pPr>
      <w:r w:rsidRPr="00D94C10">
        <w:rPr>
          <w:rFonts w:ascii="Times New Roman" w:hAnsi="Times New Roman" w:cs="Times New Roman"/>
          <w:bCs/>
          <w:sz w:val="24"/>
          <w:szCs w:val="24"/>
        </w:rPr>
        <w:t xml:space="preserve">A permit approved by the Planning Board shall be required for all Solar Energy Systems, including Large and Medium Scale Solar Energy Farms, and Private Use Solar Energy Systems.  All Solar Energy Systems shall conform to the requirements of this </w:t>
      </w:r>
      <w:r>
        <w:rPr>
          <w:rFonts w:ascii="Times New Roman" w:hAnsi="Times New Roman" w:cs="Times New Roman"/>
          <w:bCs/>
          <w:sz w:val="24"/>
          <w:szCs w:val="24"/>
        </w:rPr>
        <w:t>O</w:t>
      </w:r>
      <w:r w:rsidRPr="00D94C10">
        <w:rPr>
          <w:rFonts w:ascii="Times New Roman" w:hAnsi="Times New Roman" w:cs="Times New Roman"/>
          <w:bCs/>
          <w:sz w:val="24"/>
          <w:szCs w:val="24"/>
        </w:rPr>
        <w:t xml:space="preserve">rdinance and other applicable provisions of the Town of Georgetown ordinances. Whenever the requirements of this Ordinance are in conflict with the requirements of any other lawfully adopted rule, regulation, or ordinance, the more restrictive provision shall apply. </w:t>
      </w:r>
    </w:p>
    <w:p w14:paraId="3946B645" w14:textId="77777777" w:rsidR="000B64F2" w:rsidRDefault="000B64F2" w:rsidP="000B64F2">
      <w:pPr>
        <w:pStyle w:val="ListParagraph"/>
        <w:ind w:left="1080"/>
        <w:rPr>
          <w:rFonts w:ascii="Times New Roman" w:hAnsi="Times New Roman" w:cs="Times New Roman"/>
          <w:sz w:val="24"/>
          <w:szCs w:val="24"/>
        </w:rPr>
      </w:pPr>
    </w:p>
    <w:p w14:paraId="0D7919A4" w14:textId="7C435B65" w:rsidR="006E06AC" w:rsidRDefault="009D17F1" w:rsidP="006051B3">
      <w:pPr>
        <w:pStyle w:val="ListParagraph"/>
        <w:numPr>
          <w:ilvl w:val="0"/>
          <w:numId w:val="32"/>
        </w:numPr>
        <w:rPr>
          <w:rFonts w:ascii="Times New Roman" w:hAnsi="Times New Roman" w:cs="Times New Roman"/>
          <w:b/>
          <w:bCs/>
          <w:sz w:val="24"/>
          <w:szCs w:val="24"/>
        </w:rPr>
      </w:pPr>
      <w:bookmarkStart w:id="2" w:name="_Hlk158819021"/>
      <w:r>
        <w:rPr>
          <w:rFonts w:ascii="Times New Roman" w:hAnsi="Times New Roman" w:cs="Times New Roman"/>
          <w:b/>
          <w:bCs/>
          <w:sz w:val="24"/>
          <w:szCs w:val="24"/>
        </w:rPr>
        <w:t>Application Fee</w:t>
      </w:r>
    </w:p>
    <w:p w14:paraId="6AB7ACB9" w14:textId="2C0F45AD" w:rsidR="00F76C5A" w:rsidRPr="00CE67A5" w:rsidRDefault="00A85049" w:rsidP="00F76C5A">
      <w:pPr>
        <w:pStyle w:val="ListParagraph"/>
        <w:widowControl w:val="0"/>
        <w:numPr>
          <w:ilvl w:val="1"/>
          <w:numId w:val="32"/>
        </w:numPr>
        <w:pBdr>
          <w:top w:val="nil"/>
          <w:left w:val="nil"/>
          <w:bottom w:val="nil"/>
          <w:right w:val="nil"/>
          <w:between w:val="nil"/>
          <w:bar w:val="nil"/>
        </w:pBdr>
        <w:spacing w:line="240" w:lineRule="atLeast"/>
        <w:rPr>
          <w:rFonts w:ascii="Times New Roman" w:eastAsia="Arial Unicode MS" w:hAnsi="Times New Roman" w:cs="Arial Unicode MS"/>
          <w:color w:val="FF0000"/>
          <w:sz w:val="24"/>
          <w:szCs w:val="24"/>
          <w:u w:val="single" w:color="000000"/>
          <w:bdr w:val="nil"/>
        </w:rPr>
      </w:pPr>
      <w:r w:rsidRPr="00CE67A5">
        <w:rPr>
          <w:rFonts w:ascii="Times New Roman" w:hAnsi="Times New Roman" w:cs="Times New Roman"/>
          <w:color w:val="FF0000"/>
          <w:sz w:val="24"/>
          <w:szCs w:val="24"/>
          <w:u w:val="single"/>
        </w:rPr>
        <w:t xml:space="preserve">All fees shall be set by order of the Select </w:t>
      </w:r>
      <w:r w:rsidR="00930586" w:rsidRPr="00CE67A5">
        <w:rPr>
          <w:rFonts w:ascii="Times New Roman" w:hAnsi="Times New Roman" w:cs="Times New Roman"/>
          <w:color w:val="FF0000"/>
          <w:sz w:val="24"/>
          <w:szCs w:val="24"/>
          <w:u w:val="single"/>
        </w:rPr>
        <w:t>Board, after</w:t>
      </w:r>
      <w:r w:rsidRPr="00CE67A5">
        <w:rPr>
          <w:rFonts w:ascii="Times New Roman" w:hAnsi="Times New Roman" w:cs="Times New Roman"/>
          <w:color w:val="FF0000"/>
          <w:sz w:val="24"/>
          <w:szCs w:val="24"/>
          <w:u w:val="single"/>
        </w:rPr>
        <w:t xml:space="preserve"> consultation with the Planning Board and a public hearing held by the Select Board</w:t>
      </w:r>
      <w:r w:rsidR="00F76C5A" w:rsidRPr="00CE67A5">
        <w:rPr>
          <w:rFonts w:ascii="Times New Roman" w:hAnsi="Times New Roman" w:cs="Times New Roman"/>
          <w:color w:val="FF0000"/>
          <w:sz w:val="24"/>
          <w:szCs w:val="24"/>
          <w:u w:val="single"/>
        </w:rPr>
        <w:t>.</w:t>
      </w:r>
      <w:r w:rsidR="00F76C5A" w:rsidRPr="00CE67A5">
        <w:rPr>
          <w:rFonts w:ascii="Times New Roman" w:eastAsia="Arial Unicode MS" w:hAnsi="Times New Roman" w:cs="Arial Unicode MS"/>
          <w:color w:val="FF0000"/>
          <w:sz w:val="24"/>
          <w:szCs w:val="24"/>
          <w:u w:val="single" w:color="000000"/>
          <w:bdr w:val="nil"/>
        </w:rPr>
        <w:t xml:space="preserve">  Said fees shall be paid by check made payable to the Town of Georgetown.  The fee schedule is available on the Town website or from the Code Enforcement Officer or the Town Clerk.</w:t>
      </w:r>
    </w:p>
    <w:p w14:paraId="236A3290" w14:textId="77777777" w:rsidR="00F76C5A" w:rsidRPr="00CE67A5" w:rsidRDefault="00F76C5A" w:rsidP="00F76C5A">
      <w:pPr>
        <w:widowControl w:val="0"/>
        <w:pBdr>
          <w:top w:val="nil"/>
          <w:left w:val="nil"/>
          <w:bottom w:val="nil"/>
          <w:right w:val="nil"/>
          <w:between w:val="nil"/>
          <w:bar w:val="nil"/>
        </w:pBdr>
        <w:spacing w:line="240" w:lineRule="atLeast"/>
        <w:ind w:left="800" w:hanging="800"/>
        <w:rPr>
          <w:rFonts w:ascii="Times New Roman" w:eastAsia="Arial Unicode MS" w:hAnsi="Times New Roman" w:cs="Arial Unicode MS"/>
          <w:color w:val="FF0000"/>
          <w:sz w:val="24"/>
          <w:szCs w:val="24"/>
          <w:u w:val="single" w:color="000000"/>
          <w:bdr w:val="nil"/>
        </w:rPr>
      </w:pPr>
    </w:p>
    <w:p w14:paraId="3C2293BB" w14:textId="45F5C0D2" w:rsidR="00F76C5A" w:rsidRPr="00CE67A5" w:rsidRDefault="00F76C5A" w:rsidP="00F76C5A">
      <w:pPr>
        <w:pStyle w:val="ListParagraph"/>
        <w:numPr>
          <w:ilvl w:val="1"/>
          <w:numId w:val="32"/>
        </w:numPr>
        <w:rPr>
          <w:u w:val="single"/>
        </w:rPr>
      </w:pPr>
      <w:r w:rsidRPr="00CE67A5">
        <w:rPr>
          <w:rFonts w:ascii="Times New Roman" w:eastAsia="Arial Unicode MS" w:hAnsi="Times New Roman" w:cs="Times New Roman"/>
          <w:color w:val="FF0000"/>
          <w:sz w:val="24"/>
          <w:szCs w:val="24"/>
          <w:u w:val="single"/>
          <w:bdr w:val="nil"/>
        </w:rPr>
        <w:t>All fees expended by the Town related to the processing of the application, including but not limited to posting fees, advertising fees, legal fees, etc. shall be reimbursed by the</w:t>
      </w:r>
      <w:r w:rsidRPr="00CE67A5">
        <w:rPr>
          <w:rFonts w:ascii="Times New Roman" w:eastAsia="Arial Unicode MS" w:hAnsi="Times New Roman" w:cs="Times New Roman"/>
          <w:color w:val="FF0000"/>
          <w:sz w:val="24"/>
          <w:szCs w:val="24"/>
          <w:u w:val="single"/>
          <w:bdr w:val="nil"/>
        </w:rPr>
        <w:tab/>
        <w:t>applicant by check to the Town of Georgetown.</w:t>
      </w:r>
    </w:p>
    <w:bookmarkEnd w:id="2"/>
    <w:p w14:paraId="498C6DA2" w14:textId="158A4979" w:rsidR="001E51C0" w:rsidRPr="00F76C5A" w:rsidRDefault="001E51C0" w:rsidP="001E51C0">
      <w:pPr>
        <w:pStyle w:val="ListParagraph"/>
        <w:rPr>
          <w:rFonts w:ascii="Times New Roman" w:hAnsi="Times New Roman" w:cs="Times New Roman"/>
          <w:strike/>
          <w:color w:val="FF0000"/>
          <w:sz w:val="24"/>
          <w:szCs w:val="24"/>
        </w:rPr>
      </w:pPr>
    </w:p>
    <w:p w14:paraId="3F1637AA" w14:textId="5741A56C" w:rsidR="00712464" w:rsidRPr="00B53738" w:rsidRDefault="00712464" w:rsidP="006051B3">
      <w:pPr>
        <w:pStyle w:val="ListParagraph"/>
        <w:numPr>
          <w:ilvl w:val="1"/>
          <w:numId w:val="32"/>
        </w:numPr>
        <w:rPr>
          <w:rFonts w:ascii="Times New Roman" w:hAnsi="Times New Roman" w:cs="Times New Roman"/>
          <w:strike/>
          <w:sz w:val="24"/>
          <w:szCs w:val="24"/>
        </w:rPr>
      </w:pPr>
      <w:r w:rsidRPr="00B53738">
        <w:rPr>
          <w:rFonts w:ascii="Times New Roman" w:hAnsi="Times New Roman" w:cs="Times New Roman"/>
          <w:strike/>
          <w:sz w:val="24"/>
          <w:szCs w:val="24"/>
        </w:rPr>
        <w:t xml:space="preserve">Solar Energy System, Large </w:t>
      </w:r>
      <w:r w:rsidR="002D439D" w:rsidRPr="00B53738">
        <w:rPr>
          <w:rFonts w:ascii="Times New Roman" w:hAnsi="Times New Roman" w:cs="Times New Roman"/>
          <w:strike/>
          <w:sz w:val="24"/>
          <w:szCs w:val="24"/>
        </w:rPr>
        <w:t>Scale</w:t>
      </w:r>
      <w:r w:rsidRPr="00B53738">
        <w:rPr>
          <w:rFonts w:ascii="Times New Roman" w:hAnsi="Times New Roman" w:cs="Times New Roman"/>
          <w:strike/>
          <w:sz w:val="24"/>
          <w:szCs w:val="24"/>
        </w:rPr>
        <w:t xml:space="preserve">: The Application fee is </w:t>
      </w:r>
      <w:r w:rsidR="006E11A2" w:rsidRPr="00B53738">
        <w:rPr>
          <w:rFonts w:ascii="Times New Roman" w:hAnsi="Times New Roman" w:cs="Times New Roman"/>
          <w:strike/>
          <w:sz w:val="24"/>
          <w:szCs w:val="24"/>
        </w:rPr>
        <w:t>$ 2,500</w:t>
      </w:r>
      <w:r w:rsidR="002872F0" w:rsidRPr="00B53738">
        <w:rPr>
          <w:rFonts w:ascii="Times New Roman" w:hAnsi="Times New Roman" w:cs="Times New Roman"/>
          <w:strike/>
          <w:sz w:val="24"/>
          <w:szCs w:val="24"/>
        </w:rPr>
        <w:t>.</w:t>
      </w:r>
    </w:p>
    <w:p w14:paraId="4CA4DD7A" w14:textId="39711800" w:rsidR="006E11A2" w:rsidRPr="00B53738" w:rsidRDefault="006E11A2" w:rsidP="006051B3">
      <w:pPr>
        <w:pStyle w:val="ListParagraph"/>
        <w:numPr>
          <w:ilvl w:val="1"/>
          <w:numId w:val="32"/>
        </w:numPr>
        <w:rPr>
          <w:rFonts w:ascii="Times New Roman" w:hAnsi="Times New Roman" w:cs="Times New Roman"/>
          <w:strike/>
          <w:sz w:val="24"/>
          <w:szCs w:val="24"/>
        </w:rPr>
      </w:pPr>
      <w:r w:rsidRPr="00B53738">
        <w:rPr>
          <w:rFonts w:ascii="Times New Roman" w:hAnsi="Times New Roman" w:cs="Times New Roman"/>
          <w:strike/>
          <w:sz w:val="24"/>
          <w:szCs w:val="24"/>
        </w:rPr>
        <w:t xml:space="preserve">Solar Energy System, Medium </w:t>
      </w:r>
      <w:r w:rsidR="002D439D" w:rsidRPr="00B53738">
        <w:rPr>
          <w:rFonts w:ascii="Times New Roman" w:hAnsi="Times New Roman" w:cs="Times New Roman"/>
          <w:strike/>
          <w:sz w:val="24"/>
          <w:szCs w:val="24"/>
        </w:rPr>
        <w:t>S</w:t>
      </w:r>
      <w:r w:rsidRPr="00B53738">
        <w:rPr>
          <w:rFonts w:ascii="Times New Roman" w:hAnsi="Times New Roman" w:cs="Times New Roman"/>
          <w:strike/>
          <w:sz w:val="24"/>
          <w:szCs w:val="24"/>
        </w:rPr>
        <w:t>cale: The Application Fee is $</w:t>
      </w:r>
      <w:r w:rsidR="002C5805" w:rsidRPr="00B53738">
        <w:rPr>
          <w:rFonts w:ascii="Times New Roman" w:hAnsi="Times New Roman" w:cs="Times New Roman"/>
          <w:strike/>
          <w:sz w:val="24"/>
          <w:szCs w:val="24"/>
        </w:rPr>
        <w:t>1,0</w:t>
      </w:r>
      <w:r w:rsidRPr="00B53738">
        <w:rPr>
          <w:rFonts w:ascii="Times New Roman" w:hAnsi="Times New Roman" w:cs="Times New Roman"/>
          <w:strike/>
          <w:sz w:val="24"/>
          <w:szCs w:val="24"/>
        </w:rPr>
        <w:t>00</w:t>
      </w:r>
      <w:r w:rsidR="002872F0" w:rsidRPr="00B53738">
        <w:rPr>
          <w:rFonts w:ascii="Times New Roman" w:hAnsi="Times New Roman" w:cs="Times New Roman"/>
          <w:strike/>
          <w:sz w:val="24"/>
          <w:szCs w:val="24"/>
        </w:rPr>
        <w:t>.</w:t>
      </w:r>
    </w:p>
    <w:p w14:paraId="19092A10" w14:textId="139BCBD0" w:rsidR="006E11A2" w:rsidRPr="00B53738" w:rsidRDefault="006E11A2" w:rsidP="006051B3">
      <w:pPr>
        <w:pStyle w:val="ListParagraph"/>
        <w:numPr>
          <w:ilvl w:val="1"/>
          <w:numId w:val="32"/>
        </w:numPr>
        <w:rPr>
          <w:rFonts w:ascii="Times New Roman" w:hAnsi="Times New Roman" w:cs="Times New Roman"/>
          <w:strike/>
          <w:sz w:val="24"/>
          <w:szCs w:val="24"/>
        </w:rPr>
      </w:pPr>
      <w:r w:rsidRPr="00B53738">
        <w:rPr>
          <w:rFonts w:ascii="Times New Roman" w:hAnsi="Times New Roman" w:cs="Times New Roman"/>
          <w:strike/>
          <w:sz w:val="24"/>
          <w:szCs w:val="24"/>
        </w:rPr>
        <w:t xml:space="preserve">Solar Energy System, </w:t>
      </w:r>
      <w:r w:rsidR="002C5805" w:rsidRPr="00B53738">
        <w:rPr>
          <w:rFonts w:ascii="Times New Roman" w:hAnsi="Times New Roman" w:cs="Times New Roman"/>
          <w:strike/>
          <w:sz w:val="24"/>
          <w:szCs w:val="24"/>
        </w:rPr>
        <w:t>Private Use</w:t>
      </w:r>
      <w:r w:rsidRPr="00B53738">
        <w:rPr>
          <w:rFonts w:ascii="Times New Roman" w:hAnsi="Times New Roman" w:cs="Times New Roman"/>
          <w:strike/>
          <w:sz w:val="24"/>
          <w:szCs w:val="24"/>
        </w:rPr>
        <w:t>.  The Application Fee is the standard Building/Demolition Permit fee</w:t>
      </w:r>
      <w:r w:rsidR="002872F0" w:rsidRPr="00B53738">
        <w:rPr>
          <w:rFonts w:ascii="Times New Roman" w:hAnsi="Times New Roman" w:cs="Times New Roman"/>
          <w:strike/>
          <w:sz w:val="24"/>
          <w:szCs w:val="24"/>
        </w:rPr>
        <w:t>.</w:t>
      </w:r>
    </w:p>
    <w:p w14:paraId="0C98ED03" w14:textId="77777777" w:rsidR="000B64F2" w:rsidRDefault="000B64F2" w:rsidP="009D17F1">
      <w:pPr>
        <w:pStyle w:val="ListParagraph"/>
        <w:rPr>
          <w:rFonts w:ascii="Times New Roman" w:hAnsi="Times New Roman" w:cs="Times New Roman"/>
          <w:sz w:val="24"/>
          <w:szCs w:val="24"/>
        </w:rPr>
      </w:pPr>
    </w:p>
    <w:p w14:paraId="1827ED26" w14:textId="3AA9A321" w:rsidR="000B64F2" w:rsidRDefault="000B64F2"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Specific Application Requirements</w:t>
      </w:r>
    </w:p>
    <w:p w14:paraId="68A06B35" w14:textId="0C62090B" w:rsidR="00DE1A3C" w:rsidRDefault="00712464" w:rsidP="006051B3">
      <w:pPr>
        <w:pStyle w:val="ListParagraph"/>
        <w:numPr>
          <w:ilvl w:val="1"/>
          <w:numId w:val="32"/>
        </w:numPr>
        <w:rPr>
          <w:rFonts w:ascii="Times New Roman" w:hAnsi="Times New Roman" w:cs="Times New Roman"/>
          <w:sz w:val="24"/>
          <w:szCs w:val="24"/>
        </w:rPr>
      </w:pPr>
      <w:bookmarkStart w:id="3" w:name="_Hlk96516286"/>
      <w:r>
        <w:rPr>
          <w:rFonts w:ascii="Times New Roman" w:hAnsi="Times New Roman" w:cs="Times New Roman"/>
          <w:sz w:val="24"/>
          <w:szCs w:val="24"/>
        </w:rPr>
        <w:t xml:space="preserve">An application for a </w:t>
      </w:r>
      <w:bookmarkEnd w:id="3"/>
      <w:r>
        <w:rPr>
          <w:rFonts w:ascii="Times New Roman" w:hAnsi="Times New Roman" w:cs="Times New Roman"/>
          <w:sz w:val="24"/>
          <w:szCs w:val="24"/>
        </w:rPr>
        <w:t xml:space="preserve">Large or Medium Scale Solar Energy </w:t>
      </w:r>
      <w:r w:rsidR="000F10FB">
        <w:rPr>
          <w:rFonts w:ascii="Times New Roman" w:hAnsi="Times New Roman" w:cs="Times New Roman"/>
          <w:sz w:val="24"/>
          <w:szCs w:val="24"/>
        </w:rPr>
        <w:t>Farm must</w:t>
      </w:r>
      <w:r>
        <w:rPr>
          <w:rFonts w:ascii="Times New Roman" w:hAnsi="Times New Roman" w:cs="Times New Roman"/>
          <w:sz w:val="24"/>
          <w:szCs w:val="24"/>
        </w:rPr>
        <w:t xml:space="preserve"> include the following</w:t>
      </w:r>
      <w:r w:rsidR="00B859F2">
        <w:rPr>
          <w:rFonts w:ascii="Times New Roman" w:hAnsi="Times New Roman" w:cs="Times New Roman"/>
          <w:sz w:val="24"/>
          <w:szCs w:val="24"/>
        </w:rPr>
        <w:t>, at the cost of the applicant</w:t>
      </w:r>
      <w:r>
        <w:rPr>
          <w:rFonts w:ascii="Times New Roman" w:hAnsi="Times New Roman" w:cs="Times New Roman"/>
          <w:sz w:val="24"/>
          <w:szCs w:val="24"/>
        </w:rPr>
        <w:t>:</w:t>
      </w:r>
      <w:r w:rsidR="00F81CE3">
        <w:rPr>
          <w:rFonts w:ascii="Times New Roman" w:hAnsi="Times New Roman" w:cs="Times New Roman"/>
          <w:sz w:val="24"/>
          <w:szCs w:val="24"/>
        </w:rPr>
        <w:t xml:space="preserve"> </w:t>
      </w:r>
    </w:p>
    <w:p w14:paraId="0BD4EC27" w14:textId="2703D1B6" w:rsidR="00F364AE" w:rsidRPr="00DE1A3C" w:rsidRDefault="004D7D3D" w:rsidP="006051B3">
      <w:pPr>
        <w:pStyle w:val="ListParagraph"/>
        <w:numPr>
          <w:ilvl w:val="2"/>
          <w:numId w:val="32"/>
        </w:numPr>
        <w:rPr>
          <w:rFonts w:ascii="Times New Roman" w:hAnsi="Times New Roman" w:cs="Times New Roman"/>
          <w:sz w:val="24"/>
          <w:szCs w:val="24"/>
        </w:rPr>
      </w:pPr>
      <w:r w:rsidRPr="00DE1A3C">
        <w:rPr>
          <w:rFonts w:ascii="Times New Roman" w:hAnsi="Times New Roman" w:cs="Times New Roman"/>
          <w:sz w:val="24"/>
          <w:szCs w:val="24"/>
        </w:rPr>
        <w:t>The</w:t>
      </w:r>
      <w:r w:rsidR="00F364AE" w:rsidRPr="00DE1A3C">
        <w:rPr>
          <w:rFonts w:ascii="Times New Roman" w:hAnsi="Times New Roman" w:cs="Times New Roman"/>
          <w:sz w:val="24"/>
          <w:szCs w:val="24"/>
        </w:rPr>
        <w:t xml:space="preserve"> </w:t>
      </w:r>
      <w:r w:rsidR="00E21DDE" w:rsidRPr="00DE1A3C">
        <w:rPr>
          <w:rFonts w:ascii="Times New Roman" w:hAnsi="Times New Roman" w:cs="Times New Roman"/>
          <w:sz w:val="24"/>
          <w:szCs w:val="24"/>
        </w:rPr>
        <w:t xml:space="preserve">name(s) of the </w:t>
      </w:r>
      <w:r w:rsidR="00F364AE" w:rsidRPr="00DE1A3C">
        <w:rPr>
          <w:rFonts w:ascii="Times New Roman" w:hAnsi="Times New Roman" w:cs="Times New Roman"/>
          <w:sz w:val="24"/>
          <w:szCs w:val="24"/>
        </w:rPr>
        <w:t>owner</w:t>
      </w:r>
      <w:r w:rsidR="00E21DDE" w:rsidRPr="00DE1A3C">
        <w:rPr>
          <w:rFonts w:ascii="Times New Roman" w:hAnsi="Times New Roman" w:cs="Times New Roman"/>
          <w:sz w:val="24"/>
          <w:szCs w:val="24"/>
        </w:rPr>
        <w:t>(s)</w:t>
      </w:r>
      <w:r w:rsidR="00F364AE" w:rsidRPr="00DE1A3C">
        <w:rPr>
          <w:rFonts w:ascii="Times New Roman" w:hAnsi="Times New Roman" w:cs="Times New Roman"/>
          <w:sz w:val="24"/>
          <w:szCs w:val="24"/>
        </w:rPr>
        <w:t xml:space="preserve"> of the SES,</w:t>
      </w:r>
      <w:r w:rsidR="00E21DDE" w:rsidRPr="00DE1A3C">
        <w:rPr>
          <w:rFonts w:ascii="Times New Roman" w:hAnsi="Times New Roman" w:cs="Times New Roman"/>
          <w:sz w:val="24"/>
          <w:szCs w:val="24"/>
        </w:rPr>
        <w:t xml:space="preserve"> and</w:t>
      </w:r>
      <w:r w:rsidR="00F364AE" w:rsidRPr="00DE1A3C">
        <w:rPr>
          <w:rFonts w:ascii="Times New Roman" w:hAnsi="Times New Roman" w:cs="Times New Roman"/>
          <w:sz w:val="24"/>
          <w:szCs w:val="24"/>
        </w:rPr>
        <w:t xml:space="preserve"> the operator</w:t>
      </w:r>
      <w:r w:rsidR="00E21DDE" w:rsidRPr="00DE1A3C">
        <w:rPr>
          <w:rFonts w:ascii="Times New Roman" w:hAnsi="Times New Roman" w:cs="Times New Roman"/>
          <w:sz w:val="24"/>
          <w:szCs w:val="24"/>
        </w:rPr>
        <w:t>,</w:t>
      </w:r>
      <w:r w:rsidR="00F364AE" w:rsidRPr="00DE1A3C">
        <w:rPr>
          <w:rFonts w:ascii="Times New Roman" w:hAnsi="Times New Roman" w:cs="Times New Roman"/>
          <w:sz w:val="24"/>
          <w:szCs w:val="24"/>
        </w:rPr>
        <w:t xml:space="preserve"> if different</w:t>
      </w:r>
      <w:r w:rsidR="00E21DDE" w:rsidRPr="00DE1A3C">
        <w:rPr>
          <w:rFonts w:ascii="Times New Roman" w:hAnsi="Times New Roman" w:cs="Times New Roman"/>
          <w:sz w:val="24"/>
          <w:szCs w:val="24"/>
        </w:rPr>
        <w:t xml:space="preserve"> from the owner(s)</w:t>
      </w:r>
      <w:r w:rsidR="00DE1A3C">
        <w:rPr>
          <w:rFonts w:ascii="Times New Roman" w:hAnsi="Times New Roman" w:cs="Times New Roman"/>
          <w:sz w:val="24"/>
          <w:szCs w:val="24"/>
        </w:rPr>
        <w:t>;</w:t>
      </w:r>
    </w:p>
    <w:p w14:paraId="5B924E3B" w14:textId="2B10BFAB" w:rsidR="00F364AE" w:rsidRPr="00DE1A3C" w:rsidRDefault="00F364AE" w:rsidP="006051B3">
      <w:pPr>
        <w:pStyle w:val="ListParagraph"/>
        <w:numPr>
          <w:ilvl w:val="2"/>
          <w:numId w:val="32"/>
        </w:numPr>
        <w:rPr>
          <w:rFonts w:ascii="Times New Roman" w:hAnsi="Times New Roman" w:cs="Times New Roman"/>
          <w:sz w:val="24"/>
          <w:szCs w:val="24"/>
        </w:rPr>
      </w:pPr>
      <w:r w:rsidRPr="00DE1A3C">
        <w:rPr>
          <w:rFonts w:ascii="Times New Roman" w:hAnsi="Times New Roman" w:cs="Times New Roman"/>
          <w:sz w:val="24"/>
          <w:szCs w:val="24"/>
        </w:rPr>
        <w:t>If the operator will be leasing the land, a copy of the agreement (minus financial compensation) clearly outlining the relationship inclusive of the rights and responsibilities of the operator, landowner and any other responsible party with regard to the SES and the life of the agreement;</w:t>
      </w:r>
    </w:p>
    <w:p w14:paraId="0D4B6457" w14:textId="496AAA78" w:rsidR="00327708" w:rsidRPr="00DE1A3C" w:rsidRDefault="008143B3" w:rsidP="006051B3">
      <w:pPr>
        <w:pStyle w:val="ListParagraph"/>
        <w:numPr>
          <w:ilvl w:val="2"/>
          <w:numId w:val="32"/>
        </w:numPr>
        <w:rPr>
          <w:rFonts w:ascii="Times New Roman" w:hAnsi="Times New Roman" w:cs="Times New Roman"/>
          <w:sz w:val="24"/>
          <w:szCs w:val="24"/>
        </w:rPr>
      </w:pPr>
      <w:r w:rsidRPr="00DE1A3C">
        <w:rPr>
          <w:rFonts w:ascii="Times New Roman" w:hAnsi="Times New Roman" w:cs="Times New Roman"/>
          <w:sz w:val="24"/>
          <w:szCs w:val="24"/>
        </w:rPr>
        <w:t>A description</w:t>
      </w:r>
      <w:r w:rsidR="00F364AE" w:rsidRPr="00DE1A3C">
        <w:rPr>
          <w:rFonts w:ascii="Times New Roman" w:hAnsi="Times New Roman" w:cs="Times New Roman"/>
          <w:sz w:val="24"/>
          <w:szCs w:val="24"/>
        </w:rPr>
        <w:t xml:space="preserve"> of how and to whom the energy produced will be sold;</w:t>
      </w:r>
    </w:p>
    <w:p w14:paraId="4CEDB80D" w14:textId="329F38C8" w:rsidR="00327708" w:rsidRDefault="00F364AE" w:rsidP="006051B3">
      <w:pPr>
        <w:pStyle w:val="ListParagraph"/>
        <w:numPr>
          <w:ilvl w:val="2"/>
          <w:numId w:val="32"/>
        </w:numPr>
        <w:rPr>
          <w:rFonts w:ascii="Times New Roman" w:hAnsi="Times New Roman" w:cs="Times New Roman"/>
          <w:sz w:val="24"/>
          <w:szCs w:val="24"/>
        </w:rPr>
      </w:pPr>
      <w:r w:rsidRPr="00F364AE">
        <w:rPr>
          <w:rFonts w:ascii="Times New Roman" w:hAnsi="Times New Roman" w:cs="Times New Roman"/>
          <w:sz w:val="24"/>
          <w:szCs w:val="24"/>
        </w:rPr>
        <w:t>A copy of the agreement and schematic details of the connection arrangement with the transmission system (most likely Central Maine Power), clearly indicating which party is responsible for various requirements and how they will be operated and maintained</w:t>
      </w:r>
      <w:r w:rsidR="002872F0">
        <w:rPr>
          <w:rFonts w:ascii="Times New Roman" w:hAnsi="Times New Roman" w:cs="Times New Roman"/>
          <w:sz w:val="24"/>
          <w:szCs w:val="24"/>
        </w:rPr>
        <w:t>;</w:t>
      </w:r>
    </w:p>
    <w:p w14:paraId="5F8D2A78" w14:textId="4829D450" w:rsidR="00BB6BE9" w:rsidRPr="00C9727D" w:rsidRDefault="00BB6BE9" w:rsidP="006051B3">
      <w:pPr>
        <w:pStyle w:val="ListParagraph"/>
        <w:numPr>
          <w:ilvl w:val="2"/>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Construction Documents</w:t>
      </w:r>
    </w:p>
    <w:p w14:paraId="45A326CB" w14:textId="00613CBE" w:rsidR="00BB6BE9" w:rsidRPr="005E08CC"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5E08CC">
        <w:rPr>
          <w:rFonts w:ascii="Times New Roman" w:hAnsi="Times New Roman" w:cs="Times New Roman"/>
          <w:sz w:val="24"/>
          <w:szCs w:val="24"/>
        </w:rPr>
        <w:t>All Construction Drawings and Specifications shall comply with all applicable statutes, regulations, standards, and ordinances issued by Federal, State and local jurisdictions.</w:t>
      </w:r>
    </w:p>
    <w:p w14:paraId="1F14147D" w14:textId="77777777" w:rsidR="00BB6BE9" w:rsidRPr="00C9727D"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All Construction Documents and Specifications shall be prepared and stamped by a registered professional engineer in the State of Maine.</w:t>
      </w:r>
    </w:p>
    <w:p w14:paraId="6062B19C" w14:textId="77777777" w:rsidR="00BB6BE9" w:rsidRPr="00C9727D"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Required drawings and specifications, including but not limited to the following:</w:t>
      </w:r>
    </w:p>
    <w:p w14:paraId="4544A256" w14:textId="376053BF" w:rsidR="00BB6BE9" w:rsidRPr="00C9727D"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Boundary Survey: A boundary survey for the project performed by a licensed land surveyor, including but not limited to:</w:t>
      </w:r>
    </w:p>
    <w:p w14:paraId="75148FF6" w14:textId="393236AD"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Comprehensive deed research investigation of the County Registry of Deeds</w:t>
      </w:r>
      <w:r w:rsidR="00867203">
        <w:rPr>
          <w:rFonts w:ascii="Times New Roman" w:hAnsi="Times New Roman" w:cs="Times New Roman"/>
          <w:sz w:val="24"/>
          <w:szCs w:val="24"/>
        </w:rPr>
        <w:t>;</w:t>
      </w:r>
    </w:p>
    <w:p w14:paraId="30E3BE97" w14:textId="7D6FEB2B"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Define the limits of the property including all property corners and tangents, monuments and exceptions</w:t>
      </w:r>
      <w:r w:rsidR="00867203">
        <w:rPr>
          <w:rFonts w:ascii="Times New Roman" w:hAnsi="Times New Roman" w:cs="Times New Roman"/>
          <w:sz w:val="24"/>
          <w:szCs w:val="24"/>
        </w:rPr>
        <w:t>;</w:t>
      </w:r>
      <w:r w:rsidRPr="00C9727D">
        <w:rPr>
          <w:rFonts w:ascii="Times New Roman" w:hAnsi="Times New Roman" w:cs="Times New Roman"/>
          <w:sz w:val="24"/>
          <w:szCs w:val="24"/>
        </w:rPr>
        <w:t xml:space="preserve">  </w:t>
      </w:r>
    </w:p>
    <w:p w14:paraId="2C1361D3" w14:textId="441F3A78"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Adjacent properties with lot number, acreage and property owner</w:t>
      </w:r>
      <w:r w:rsidR="00867203">
        <w:rPr>
          <w:rFonts w:ascii="Times New Roman" w:hAnsi="Times New Roman" w:cs="Times New Roman"/>
          <w:sz w:val="24"/>
          <w:szCs w:val="24"/>
        </w:rPr>
        <w:t>;</w:t>
      </w:r>
    </w:p>
    <w:p w14:paraId="7E9CB39D" w14:textId="58F202BF"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Locate all major structures, roads and parking</w:t>
      </w:r>
      <w:r w:rsidR="00867203">
        <w:rPr>
          <w:rFonts w:ascii="Times New Roman" w:hAnsi="Times New Roman" w:cs="Times New Roman"/>
          <w:sz w:val="24"/>
          <w:szCs w:val="24"/>
        </w:rPr>
        <w:t>;</w:t>
      </w:r>
    </w:p>
    <w:p w14:paraId="5CA397AD" w14:textId="00D90678"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Report Notes containing purpose of the survey, ownership and deed references, method of measurements, and past survey references.  Also include any conflicts, exceptions, findings and opinions</w:t>
      </w:r>
      <w:r w:rsidR="00867203">
        <w:rPr>
          <w:rFonts w:ascii="Times New Roman" w:hAnsi="Times New Roman" w:cs="Times New Roman"/>
          <w:sz w:val="24"/>
          <w:szCs w:val="24"/>
        </w:rPr>
        <w:t>.</w:t>
      </w:r>
    </w:p>
    <w:p w14:paraId="0AFEBB9E" w14:textId="58ECFBB1" w:rsidR="00BB6BE9" w:rsidRPr="00C9727D"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 xml:space="preserve">Site Plan: A set of </w:t>
      </w:r>
      <w:r w:rsidR="00A1366E" w:rsidRPr="00C9727D">
        <w:rPr>
          <w:rFonts w:ascii="Times New Roman" w:hAnsi="Times New Roman" w:cs="Times New Roman"/>
          <w:sz w:val="24"/>
          <w:szCs w:val="24"/>
        </w:rPr>
        <w:t>large-scale</w:t>
      </w:r>
      <w:r w:rsidRPr="00C9727D">
        <w:rPr>
          <w:rFonts w:ascii="Times New Roman" w:hAnsi="Times New Roman" w:cs="Times New Roman"/>
          <w:sz w:val="24"/>
          <w:szCs w:val="24"/>
        </w:rPr>
        <w:t xml:space="preserve"> drawings showing the improvements to the property.  This includes:</w:t>
      </w:r>
    </w:p>
    <w:p w14:paraId="697041DC" w14:textId="55FA76AE"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Site boundaries and delineation of the property and adjacent properties, showing Lot Numbers</w:t>
      </w:r>
      <w:r w:rsidR="00867203">
        <w:rPr>
          <w:rFonts w:ascii="Times New Roman" w:hAnsi="Times New Roman" w:cs="Times New Roman"/>
          <w:sz w:val="24"/>
          <w:szCs w:val="24"/>
        </w:rPr>
        <w:t>;</w:t>
      </w:r>
    </w:p>
    <w:p w14:paraId="129B8E3C" w14:textId="380816A6"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Location of all structures and their relationship to the boundaries and adjacent structures.  Include all new, existing and demolished structures</w:t>
      </w:r>
      <w:r w:rsidR="00867203">
        <w:rPr>
          <w:rFonts w:ascii="Times New Roman" w:hAnsi="Times New Roman" w:cs="Times New Roman"/>
          <w:sz w:val="24"/>
          <w:szCs w:val="24"/>
        </w:rPr>
        <w:t>;</w:t>
      </w:r>
    </w:p>
    <w:p w14:paraId="74AC4A31" w14:textId="70F1C102"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lastRenderedPageBreak/>
        <w:t>Location of Land Use Zones and setbacks from the Shoreland Zoning Ordinance</w:t>
      </w:r>
      <w:r w:rsidR="00867203">
        <w:rPr>
          <w:rFonts w:ascii="Times New Roman" w:hAnsi="Times New Roman" w:cs="Times New Roman"/>
          <w:sz w:val="24"/>
          <w:szCs w:val="24"/>
        </w:rPr>
        <w:t>;</w:t>
      </w:r>
    </w:p>
    <w:p w14:paraId="10A73510" w14:textId="0FDCE9BF"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Location of all roads and parking areas and their relationship to the boundaries and adjacent structures</w:t>
      </w:r>
      <w:r w:rsidR="00867203">
        <w:rPr>
          <w:rFonts w:ascii="Times New Roman" w:hAnsi="Times New Roman" w:cs="Times New Roman"/>
          <w:sz w:val="24"/>
          <w:szCs w:val="24"/>
        </w:rPr>
        <w:t>;</w:t>
      </w:r>
    </w:p>
    <w:p w14:paraId="79AB52A4" w14:textId="0052F9C3"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Any zones such as floodplain or wetland zones</w:t>
      </w:r>
      <w:r w:rsidR="00867203">
        <w:rPr>
          <w:rFonts w:ascii="Times New Roman" w:hAnsi="Times New Roman" w:cs="Times New Roman"/>
          <w:sz w:val="24"/>
          <w:szCs w:val="24"/>
        </w:rPr>
        <w:t>;</w:t>
      </w:r>
    </w:p>
    <w:p w14:paraId="3C8E67BF" w14:textId="7A9E65E2"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Easements and other similar entitlements</w:t>
      </w:r>
      <w:r w:rsidR="00867203">
        <w:rPr>
          <w:rFonts w:ascii="Times New Roman" w:hAnsi="Times New Roman" w:cs="Times New Roman"/>
          <w:sz w:val="24"/>
          <w:szCs w:val="24"/>
        </w:rPr>
        <w:t>;</w:t>
      </w:r>
    </w:p>
    <w:p w14:paraId="3E2EE221" w14:textId="5CC5D5E5" w:rsidR="00BB6BE9" w:rsidRPr="00C9727D"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Other site features and components the Planning Board may require.</w:t>
      </w:r>
    </w:p>
    <w:p w14:paraId="27A5DA5D" w14:textId="700BEA23" w:rsidR="00BB6BE9" w:rsidRPr="00C9727D" w:rsidRDefault="00BB6BE9" w:rsidP="006051B3">
      <w:pPr>
        <w:pStyle w:val="ListParagraph"/>
        <w:numPr>
          <w:ilvl w:val="4"/>
          <w:numId w:val="32"/>
        </w:numPr>
        <w:rPr>
          <w:rFonts w:ascii="Times New Roman" w:hAnsi="Times New Roman" w:cs="Times New Roman"/>
          <w:sz w:val="24"/>
          <w:szCs w:val="24"/>
        </w:rPr>
      </w:pPr>
      <w:r w:rsidRPr="00C9727D">
        <w:rPr>
          <w:rFonts w:ascii="Times New Roman" w:hAnsi="Times New Roman" w:cs="Times New Roman"/>
          <w:sz w:val="24"/>
          <w:szCs w:val="24"/>
        </w:rPr>
        <w:t>Specific SES Drawings: The layout, design and installation of all components of the SES.  All components shall conform to applicable industry standards, such as those of the American National Standards (ANSI), Underwriters Laboratories (UL), the American Society for Testing and Materials (ASTM), Institute of Electrical and Electronics Engineers (IEEE), Solar Rating and Certification Corporation (SRCC), Electrical Testing Laboratory(ETL) or other similar certifying organizations, and shall comply with local ordinances, and with all other applicable fire and life safety requirements. The manufacturer specifications for the key components of the system shall be submitted as part of the application;</w:t>
      </w:r>
    </w:p>
    <w:p w14:paraId="20B6FB7A" w14:textId="10290273" w:rsidR="00BB6BE9" w:rsidRPr="00C9727D"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C9727D">
        <w:rPr>
          <w:rFonts w:ascii="Times New Roman" w:hAnsi="Times New Roman" w:cs="Times New Roman"/>
          <w:sz w:val="24"/>
          <w:szCs w:val="24"/>
        </w:rPr>
        <w:t>A stormwater management plan developed in accordance with Maine’s Department of Environmental Protection regulations for Storm Water Management in Title 38, §420D of the Maine State Statutes, stamped and signed by a licensed Maine engineer.</w:t>
      </w:r>
    </w:p>
    <w:p w14:paraId="772B2FAB" w14:textId="736FFB8A" w:rsidR="00327708" w:rsidRPr="005147E1" w:rsidRDefault="00F364AE" w:rsidP="006051B3">
      <w:pPr>
        <w:pStyle w:val="ListParagraph"/>
        <w:numPr>
          <w:ilvl w:val="2"/>
          <w:numId w:val="32"/>
        </w:numPr>
        <w:rPr>
          <w:rFonts w:ascii="Times New Roman" w:hAnsi="Times New Roman" w:cs="Times New Roman"/>
          <w:sz w:val="24"/>
          <w:szCs w:val="24"/>
        </w:rPr>
      </w:pPr>
      <w:r w:rsidRPr="005147E1">
        <w:rPr>
          <w:rFonts w:ascii="Times New Roman" w:hAnsi="Times New Roman" w:cs="Times New Roman"/>
          <w:sz w:val="24"/>
          <w:szCs w:val="24"/>
        </w:rPr>
        <w:t>An operations and maintenance plan, including site control and the projected operating life of the system; Such a plan shall include measures for maintaining safe access to the installation, stormwater controls, as well as general procedures for operational maintenance of the installation.</w:t>
      </w:r>
    </w:p>
    <w:p w14:paraId="3EAB040A" w14:textId="63169549" w:rsidR="00327708" w:rsidRDefault="00F364AE" w:rsidP="006051B3">
      <w:pPr>
        <w:pStyle w:val="ListParagraph"/>
        <w:numPr>
          <w:ilvl w:val="2"/>
          <w:numId w:val="32"/>
        </w:numPr>
        <w:rPr>
          <w:rFonts w:ascii="Times New Roman" w:hAnsi="Times New Roman" w:cs="Times New Roman"/>
          <w:sz w:val="24"/>
          <w:szCs w:val="24"/>
        </w:rPr>
      </w:pPr>
      <w:r w:rsidRPr="00F364AE">
        <w:rPr>
          <w:rFonts w:ascii="Times New Roman" w:hAnsi="Times New Roman" w:cs="Times New Roman"/>
          <w:sz w:val="24"/>
          <w:szCs w:val="24"/>
        </w:rPr>
        <w:t>An emergency management plan for all anticipated hazards</w:t>
      </w:r>
      <w:r w:rsidR="00867203">
        <w:rPr>
          <w:rFonts w:ascii="Times New Roman" w:hAnsi="Times New Roman" w:cs="Times New Roman"/>
          <w:sz w:val="24"/>
          <w:szCs w:val="24"/>
        </w:rPr>
        <w:t>.</w:t>
      </w:r>
    </w:p>
    <w:p w14:paraId="3339FF97" w14:textId="673CD80C" w:rsidR="00327708" w:rsidRDefault="00F364AE" w:rsidP="006051B3">
      <w:pPr>
        <w:pStyle w:val="ListParagraph"/>
        <w:numPr>
          <w:ilvl w:val="2"/>
          <w:numId w:val="32"/>
        </w:numPr>
        <w:rPr>
          <w:rFonts w:ascii="Times New Roman" w:hAnsi="Times New Roman" w:cs="Times New Roman"/>
          <w:sz w:val="24"/>
          <w:szCs w:val="24"/>
        </w:rPr>
      </w:pPr>
      <w:r w:rsidRPr="00F364AE">
        <w:rPr>
          <w:rFonts w:ascii="Times New Roman" w:hAnsi="Times New Roman" w:cs="Times New Roman"/>
          <w:sz w:val="24"/>
          <w:szCs w:val="24"/>
        </w:rPr>
        <w:t>A stormwater management plan, certified by a licensed Maine engineer, that demonstrates stormwater from the SES will infiltrate into the ground beneath the SES at a rate equal to that of the infiltration rate prior to the placement of the system.</w:t>
      </w:r>
    </w:p>
    <w:p w14:paraId="41493FB8" w14:textId="6ECA572B" w:rsidR="00D60BDA" w:rsidRPr="003F2E4B" w:rsidRDefault="00F364AE" w:rsidP="006051B3">
      <w:pPr>
        <w:pStyle w:val="ListParagraph"/>
        <w:numPr>
          <w:ilvl w:val="2"/>
          <w:numId w:val="32"/>
        </w:numPr>
        <w:rPr>
          <w:rFonts w:ascii="Times New Roman" w:hAnsi="Times New Roman" w:cs="Times New Roman"/>
          <w:sz w:val="24"/>
          <w:szCs w:val="24"/>
        </w:rPr>
      </w:pPr>
      <w:r w:rsidRPr="003F2E4B">
        <w:rPr>
          <w:rFonts w:ascii="Times New Roman" w:hAnsi="Times New Roman" w:cs="Times New Roman"/>
          <w:sz w:val="24"/>
          <w:szCs w:val="24"/>
        </w:rPr>
        <w:t>Proof of financial capacity to construct and operate the proposed facility</w:t>
      </w:r>
      <w:r w:rsidR="00B859F2">
        <w:rPr>
          <w:rFonts w:ascii="Times New Roman" w:hAnsi="Times New Roman" w:cs="Times New Roman"/>
          <w:sz w:val="24"/>
          <w:szCs w:val="24"/>
        </w:rPr>
        <w:t>.</w:t>
      </w:r>
    </w:p>
    <w:p w14:paraId="1ED90C95" w14:textId="6470B3DD" w:rsidR="00D97000" w:rsidRPr="001D7807" w:rsidRDefault="001D7807" w:rsidP="001D7807">
      <w:pPr>
        <w:ind w:left="360" w:firstLine="720"/>
        <w:rPr>
          <w:rFonts w:ascii="Times New Roman" w:hAnsi="Times New Roman" w:cs="Times New Roman"/>
          <w:sz w:val="24"/>
          <w:szCs w:val="24"/>
        </w:rPr>
      </w:pPr>
      <w:r w:rsidRPr="001D7807">
        <w:rPr>
          <w:rFonts w:ascii="Times New Roman" w:hAnsi="Times New Roman" w:cs="Times New Roman"/>
          <w:sz w:val="24"/>
          <w:szCs w:val="24"/>
        </w:rPr>
        <w:t>10). A</w:t>
      </w:r>
      <w:r w:rsidR="00F364AE" w:rsidRPr="001D7807">
        <w:rPr>
          <w:rFonts w:ascii="Times New Roman" w:hAnsi="Times New Roman" w:cs="Times New Roman"/>
          <w:sz w:val="24"/>
          <w:szCs w:val="24"/>
        </w:rPr>
        <w:t xml:space="preserve"> </w:t>
      </w:r>
      <w:r w:rsidR="006F212C" w:rsidRPr="001D7807">
        <w:rPr>
          <w:rFonts w:ascii="Times New Roman" w:hAnsi="Times New Roman" w:cs="Times New Roman"/>
          <w:sz w:val="24"/>
          <w:szCs w:val="24"/>
        </w:rPr>
        <w:t>D</w:t>
      </w:r>
      <w:r w:rsidR="00F364AE" w:rsidRPr="001D7807">
        <w:rPr>
          <w:rFonts w:ascii="Times New Roman" w:hAnsi="Times New Roman" w:cs="Times New Roman"/>
          <w:sz w:val="24"/>
          <w:szCs w:val="24"/>
        </w:rPr>
        <w:t xml:space="preserve">ecommissioning </w:t>
      </w:r>
      <w:r w:rsidR="006F212C" w:rsidRPr="001D7807">
        <w:rPr>
          <w:rFonts w:ascii="Times New Roman" w:hAnsi="Times New Roman" w:cs="Times New Roman"/>
          <w:sz w:val="24"/>
          <w:szCs w:val="24"/>
        </w:rPr>
        <w:t>P</w:t>
      </w:r>
      <w:r w:rsidR="00F364AE" w:rsidRPr="001D7807">
        <w:rPr>
          <w:rFonts w:ascii="Times New Roman" w:hAnsi="Times New Roman" w:cs="Times New Roman"/>
          <w:sz w:val="24"/>
          <w:szCs w:val="24"/>
        </w:rPr>
        <w:t>lan</w:t>
      </w:r>
      <w:r w:rsidR="00C96D36" w:rsidRPr="001D7807">
        <w:rPr>
          <w:rFonts w:ascii="Times New Roman" w:hAnsi="Times New Roman" w:cs="Times New Roman"/>
          <w:sz w:val="24"/>
          <w:szCs w:val="24"/>
        </w:rPr>
        <w:t xml:space="preserve">: See Section </w:t>
      </w:r>
      <w:bookmarkStart w:id="4" w:name="_Hlk96516642"/>
      <w:r w:rsidR="00D97000" w:rsidRPr="001D7807">
        <w:rPr>
          <w:rFonts w:ascii="Times New Roman" w:hAnsi="Times New Roman" w:cs="Times New Roman"/>
          <w:sz w:val="24"/>
          <w:szCs w:val="24"/>
        </w:rPr>
        <w:t>9</w:t>
      </w:r>
      <w:r w:rsidR="00B859F2">
        <w:rPr>
          <w:rFonts w:ascii="Times New Roman" w:hAnsi="Times New Roman" w:cs="Times New Roman"/>
          <w:sz w:val="24"/>
          <w:szCs w:val="24"/>
        </w:rPr>
        <w:t>.</w:t>
      </w:r>
    </w:p>
    <w:p w14:paraId="504DC423" w14:textId="1E38F22C" w:rsidR="00004610" w:rsidRPr="001D7807" w:rsidRDefault="001D7807" w:rsidP="001D7807">
      <w:pPr>
        <w:ind w:left="360" w:firstLine="720"/>
        <w:rPr>
          <w:rFonts w:ascii="Times New Roman" w:hAnsi="Times New Roman" w:cs="Times New Roman"/>
          <w:sz w:val="24"/>
          <w:szCs w:val="24"/>
        </w:rPr>
      </w:pPr>
      <w:r w:rsidRPr="001D7807">
        <w:rPr>
          <w:rFonts w:ascii="Times New Roman" w:hAnsi="Times New Roman" w:cs="Times New Roman"/>
          <w:sz w:val="24"/>
          <w:szCs w:val="24"/>
        </w:rPr>
        <w:t>11). A</w:t>
      </w:r>
      <w:r w:rsidR="00007824" w:rsidRPr="001D7807">
        <w:rPr>
          <w:rFonts w:ascii="Times New Roman" w:hAnsi="Times New Roman" w:cs="Times New Roman"/>
          <w:sz w:val="24"/>
          <w:szCs w:val="24"/>
        </w:rPr>
        <w:t xml:space="preserve"> </w:t>
      </w:r>
      <w:r w:rsidR="00007824" w:rsidRPr="00DD102F">
        <w:rPr>
          <w:rFonts w:ascii="Times New Roman" w:hAnsi="Times New Roman" w:cs="Times New Roman"/>
          <w:strike/>
          <w:sz w:val="24"/>
          <w:szCs w:val="24"/>
        </w:rPr>
        <w:t>Building/Demolition</w:t>
      </w:r>
      <w:r w:rsidR="00007824" w:rsidRPr="001D7807">
        <w:rPr>
          <w:rFonts w:ascii="Times New Roman" w:hAnsi="Times New Roman" w:cs="Times New Roman"/>
          <w:sz w:val="24"/>
          <w:szCs w:val="24"/>
        </w:rPr>
        <w:t xml:space="preserve"> </w:t>
      </w:r>
      <w:r w:rsidR="00DD102F" w:rsidRPr="00CE67A5">
        <w:rPr>
          <w:rFonts w:ascii="Times New Roman" w:hAnsi="Times New Roman" w:cs="Times New Roman"/>
          <w:color w:val="FF0000"/>
          <w:sz w:val="24"/>
          <w:szCs w:val="24"/>
          <w:u w:val="single"/>
        </w:rPr>
        <w:t>Solar Energy System</w:t>
      </w:r>
      <w:r w:rsidR="00DD102F">
        <w:rPr>
          <w:rFonts w:ascii="Times New Roman" w:hAnsi="Times New Roman" w:cs="Times New Roman"/>
          <w:color w:val="FF0000"/>
          <w:sz w:val="24"/>
          <w:szCs w:val="24"/>
        </w:rPr>
        <w:t xml:space="preserve"> </w:t>
      </w:r>
      <w:r w:rsidR="00007824" w:rsidRPr="001D7807">
        <w:rPr>
          <w:rFonts w:ascii="Times New Roman" w:hAnsi="Times New Roman" w:cs="Times New Roman"/>
          <w:sz w:val="24"/>
          <w:szCs w:val="24"/>
        </w:rPr>
        <w:t>Permit Appli</w:t>
      </w:r>
      <w:r w:rsidR="00E326C2" w:rsidRPr="001D7807">
        <w:rPr>
          <w:rFonts w:ascii="Times New Roman" w:hAnsi="Times New Roman" w:cs="Times New Roman"/>
          <w:sz w:val="24"/>
          <w:szCs w:val="24"/>
        </w:rPr>
        <w:t>cation.</w:t>
      </w:r>
      <w:bookmarkEnd w:id="4"/>
    </w:p>
    <w:p w14:paraId="19C8F040" w14:textId="453D2775" w:rsidR="00A43E0C" w:rsidRPr="00D97000" w:rsidRDefault="00004610" w:rsidP="006051B3">
      <w:pPr>
        <w:pStyle w:val="ListParagraph"/>
        <w:numPr>
          <w:ilvl w:val="1"/>
          <w:numId w:val="32"/>
        </w:numPr>
        <w:rPr>
          <w:rFonts w:ascii="Times New Roman" w:hAnsi="Times New Roman" w:cs="Times New Roman"/>
          <w:sz w:val="24"/>
          <w:szCs w:val="24"/>
        </w:rPr>
      </w:pPr>
      <w:r w:rsidRPr="00D97000">
        <w:rPr>
          <w:rFonts w:ascii="Times New Roman" w:hAnsi="Times New Roman" w:cs="Times New Roman"/>
          <w:sz w:val="24"/>
          <w:szCs w:val="24"/>
        </w:rPr>
        <w:t>An application for a</w:t>
      </w:r>
      <w:r w:rsidR="00637BDB" w:rsidRPr="00637BDB">
        <w:rPr>
          <w:rFonts w:ascii="Times New Roman" w:hAnsi="Times New Roman" w:cs="Times New Roman"/>
          <w:sz w:val="24"/>
          <w:szCs w:val="24"/>
        </w:rPr>
        <w:t xml:space="preserve"> </w:t>
      </w:r>
      <w:r w:rsidR="00637BDB" w:rsidRPr="002C5805">
        <w:rPr>
          <w:rFonts w:ascii="Times New Roman" w:hAnsi="Times New Roman" w:cs="Times New Roman"/>
          <w:sz w:val="24"/>
          <w:szCs w:val="24"/>
        </w:rPr>
        <w:t xml:space="preserve">Solar Energy System, </w:t>
      </w:r>
      <w:r w:rsidR="00637BDB" w:rsidRPr="008F5465">
        <w:rPr>
          <w:rFonts w:ascii="Times New Roman" w:hAnsi="Times New Roman" w:cs="Times New Roman"/>
          <w:sz w:val="24"/>
          <w:szCs w:val="24"/>
        </w:rPr>
        <w:t>Private Use</w:t>
      </w:r>
      <w:r w:rsidR="00637BDB">
        <w:rPr>
          <w:rFonts w:ascii="Times New Roman" w:hAnsi="Times New Roman" w:cs="Times New Roman"/>
          <w:sz w:val="24"/>
          <w:szCs w:val="24"/>
        </w:rPr>
        <w:t xml:space="preserve"> </w:t>
      </w:r>
      <w:r w:rsidR="000D5229" w:rsidRPr="00D97000">
        <w:rPr>
          <w:rFonts w:ascii="Times New Roman" w:hAnsi="Times New Roman" w:cs="Times New Roman"/>
          <w:sz w:val="24"/>
          <w:szCs w:val="24"/>
        </w:rPr>
        <w:t>must include the following:</w:t>
      </w:r>
    </w:p>
    <w:p w14:paraId="32E02494" w14:textId="6EA81289" w:rsidR="00C724C6" w:rsidRPr="00D97000" w:rsidRDefault="00C724C6" w:rsidP="006051B3">
      <w:pPr>
        <w:pStyle w:val="ListParagraph"/>
        <w:numPr>
          <w:ilvl w:val="2"/>
          <w:numId w:val="32"/>
        </w:numPr>
        <w:rPr>
          <w:rFonts w:ascii="Times New Roman" w:hAnsi="Times New Roman" w:cs="Times New Roman"/>
          <w:sz w:val="24"/>
          <w:szCs w:val="24"/>
        </w:rPr>
      </w:pPr>
      <w:r w:rsidRPr="00D97000">
        <w:rPr>
          <w:rFonts w:ascii="Times New Roman" w:hAnsi="Times New Roman" w:cs="Times New Roman"/>
          <w:sz w:val="24"/>
          <w:szCs w:val="24"/>
        </w:rPr>
        <w:t>A description of the panels to be installed, including make and model, and associated system components</w:t>
      </w:r>
      <w:r w:rsidR="00867203">
        <w:rPr>
          <w:rFonts w:ascii="Times New Roman" w:hAnsi="Times New Roman" w:cs="Times New Roman"/>
          <w:sz w:val="24"/>
          <w:szCs w:val="24"/>
        </w:rPr>
        <w:t>;</w:t>
      </w:r>
    </w:p>
    <w:p w14:paraId="7F534B2B" w14:textId="4CC3CB33" w:rsidR="00C724C6" w:rsidRPr="00D97000" w:rsidRDefault="00C724C6" w:rsidP="006051B3">
      <w:pPr>
        <w:pStyle w:val="ListParagraph"/>
        <w:numPr>
          <w:ilvl w:val="2"/>
          <w:numId w:val="32"/>
        </w:numPr>
        <w:rPr>
          <w:rFonts w:ascii="Times New Roman" w:hAnsi="Times New Roman" w:cs="Times New Roman"/>
          <w:sz w:val="24"/>
          <w:szCs w:val="24"/>
        </w:rPr>
      </w:pPr>
      <w:r w:rsidRPr="00D97000">
        <w:rPr>
          <w:rFonts w:ascii="Times New Roman" w:hAnsi="Times New Roman" w:cs="Times New Roman"/>
          <w:sz w:val="24"/>
          <w:szCs w:val="24"/>
        </w:rPr>
        <w:t xml:space="preserve">The </w:t>
      </w:r>
      <w:r w:rsidRPr="00761123">
        <w:rPr>
          <w:rFonts w:ascii="Times New Roman" w:hAnsi="Times New Roman" w:cs="Times New Roman"/>
          <w:strike/>
          <w:sz w:val="24"/>
          <w:szCs w:val="24"/>
        </w:rPr>
        <w:t>owner</w:t>
      </w:r>
      <w:r w:rsidRPr="00D97000">
        <w:rPr>
          <w:rFonts w:ascii="Times New Roman" w:hAnsi="Times New Roman" w:cs="Times New Roman"/>
          <w:sz w:val="24"/>
          <w:szCs w:val="24"/>
        </w:rPr>
        <w:t xml:space="preserve"> </w:t>
      </w:r>
      <w:r w:rsidR="00761123" w:rsidRPr="00CE67A5">
        <w:rPr>
          <w:rFonts w:ascii="Times New Roman" w:hAnsi="Times New Roman" w:cs="Times New Roman"/>
          <w:color w:val="FF0000"/>
          <w:sz w:val="24"/>
          <w:szCs w:val="24"/>
          <w:u w:val="single"/>
        </w:rPr>
        <w:t>installer</w:t>
      </w:r>
      <w:r w:rsidR="00761123">
        <w:rPr>
          <w:rFonts w:ascii="Times New Roman" w:hAnsi="Times New Roman" w:cs="Times New Roman"/>
          <w:color w:val="FF0000"/>
          <w:sz w:val="24"/>
          <w:szCs w:val="24"/>
        </w:rPr>
        <w:t xml:space="preserve"> </w:t>
      </w:r>
      <w:r w:rsidRPr="00CE67A5">
        <w:rPr>
          <w:rFonts w:ascii="Times New Roman" w:hAnsi="Times New Roman" w:cs="Times New Roman"/>
          <w:sz w:val="24"/>
          <w:szCs w:val="24"/>
          <w:u w:val="single"/>
        </w:rPr>
        <w:t xml:space="preserve">shall </w:t>
      </w:r>
      <w:r w:rsidR="00E4704E" w:rsidRPr="00CE67A5">
        <w:rPr>
          <w:rFonts w:ascii="Times New Roman" w:hAnsi="Times New Roman" w:cs="Times New Roman"/>
          <w:color w:val="FF0000"/>
          <w:sz w:val="24"/>
          <w:szCs w:val="24"/>
          <w:u w:val="single"/>
        </w:rPr>
        <w:t>inspect</w:t>
      </w:r>
      <w:r w:rsidR="00C547A7" w:rsidRPr="00CE67A5">
        <w:rPr>
          <w:rFonts w:ascii="Times New Roman" w:hAnsi="Times New Roman" w:cs="Times New Roman"/>
          <w:color w:val="FF0000"/>
          <w:sz w:val="24"/>
          <w:szCs w:val="24"/>
          <w:u w:val="single"/>
        </w:rPr>
        <w:t>,</w:t>
      </w:r>
      <w:r w:rsidR="00E4704E" w:rsidRPr="00CE67A5">
        <w:rPr>
          <w:rFonts w:ascii="Times New Roman" w:hAnsi="Times New Roman" w:cs="Times New Roman"/>
          <w:color w:val="FF0000"/>
          <w:sz w:val="24"/>
          <w:szCs w:val="24"/>
          <w:u w:val="single"/>
        </w:rPr>
        <w:t xml:space="preserve"> verify</w:t>
      </w:r>
      <w:r w:rsidR="00C547A7" w:rsidRPr="00CE67A5">
        <w:rPr>
          <w:rFonts w:ascii="Times New Roman" w:hAnsi="Times New Roman" w:cs="Times New Roman"/>
          <w:color w:val="FF0000"/>
          <w:sz w:val="24"/>
          <w:szCs w:val="24"/>
          <w:u w:val="single"/>
        </w:rPr>
        <w:t>, and report in writing that</w:t>
      </w:r>
      <w:r w:rsidR="00E4704E" w:rsidRPr="00CE67A5">
        <w:rPr>
          <w:rFonts w:ascii="Times New Roman" w:hAnsi="Times New Roman" w:cs="Times New Roman"/>
          <w:color w:val="FF0000"/>
          <w:sz w:val="24"/>
          <w:szCs w:val="24"/>
          <w:u w:val="single"/>
        </w:rPr>
        <w:t xml:space="preserve"> the existing roof </w:t>
      </w:r>
      <w:r w:rsidR="00EF35DC" w:rsidRPr="00CE67A5">
        <w:rPr>
          <w:rFonts w:ascii="Times New Roman" w:hAnsi="Times New Roman" w:cs="Times New Roman"/>
          <w:color w:val="FF0000"/>
          <w:sz w:val="24"/>
          <w:szCs w:val="24"/>
          <w:u w:val="single"/>
        </w:rPr>
        <w:t xml:space="preserve">and roof structure </w:t>
      </w:r>
      <w:r w:rsidR="00E4704E" w:rsidRPr="00CE67A5">
        <w:rPr>
          <w:rFonts w:ascii="Times New Roman" w:hAnsi="Times New Roman" w:cs="Times New Roman"/>
          <w:color w:val="FF0000"/>
          <w:sz w:val="24"/>
          <w:szCs w:val="24"/>
          <w:u w:val="single"/>
        </w:rPr>
        <w:t>meet</w:t>
      </w:r>
      <w:r w:rsidR="00EF35DC" w:rsidRPr="00CE67A5">
        <w:rPr>
          <w:rFonts w:ascii="Times New Roman" w:hAnsi="Times New Roman" w:cs="Times New Roman"/>
          <w:color w:val="FF0000"/>
          <w:sz w:val="24"/>
          <w:szCs w:val="24"/>
          <w:u w:val="single"/>
        </w:rPr>
        <w:t>s</w:t>
      </w:r>
      <w:r w:rsidR="00E4704E" w:rsidRPr="00CE67A5">
        <w:rPr>
          <w:rFonts w:ascii="Times New Roman" w:hAnsi="Times New Roman" w:cs="Times New Roman"/>
          <w:color w:val="FF0000"/>
          <w:sz w:val="24"/>
          <w:szCs w:val="24"/>
          <w:u w:val="single"/>
        </w:rPr>
        <w:t xml:space="preserve"> current roof design standards or is capable of supporting the dead load of the roof, including the weight of the solar panels, and the </w:t>
      </w:r>
      <w:r w:rsidR="005E079C" w:rsidRPr="00CE67A5">
        <w:rPr>
          <w:rFonts w:ascii="Times New Roman" w:hAnsi="Times New Roman" w:cs="Times New Roman"/>
          <w:color w:val="FF0000"/>
          <w:sz w:val="24"/>
          <w:szCs w:val="24"/>
          <w:u w:val="single"/>
        </w:rPr>
        <w:t>roof/</w:t>
      </w:r>
      <w:r w:rsidR="00E4704E" w:rsidRPr="00CE67A5">
        <w:rPr>
          <w:rFonts w:ascii="Times New Roman" w:hAnsi="Times New Roman" w:cs="Times New Roman"/>
          <w:color w:val="FF0000"/>
          <w:sz w:val="24"/>
          <w:szCs w:val="24"/>
          <w:u w:val="single"/>
        </w:rPr>
        <w:t>local snow load</w:t>
      </w:r>
      <w:r w:rsidR="00E4704E">
        <w:rPr>
          <w:rFonts w:ascii="Times New Roman" w:hAnsi="Times New Roman" w:cs="Times New Roman"/>
          <w:color w:val="FF0000"/>
          <w:sz w:val="24"/>
          <w:szCs w:val="24"/>
        </w:rPr>
        <w:t xml:space="preserve"> </w:t>
      </w:r>
      <w:r w:rsidRPr="00E4704E">
        <w:rPr>
          <w:rFonts w:ascii="Times New Roman" w:hAnsi="Times New Roman" w:cs="Times New Roman"/>
          <w:strike/>
          <w:sz w:val="24"/>
          <w:szCs w:val="24"/>
        </w:rPr>
        <w:t xml:space="preserve">provide evidence that the roof is capable of supporting the collateral load of the </w:t>
      </w:r>
      <w:proofErr w:type="gramStart"/>
      <w:r w:rsidRPr="00E4704E">
        <w:rPr>
          <w:rFonts w:ascii="Times New Roman" w:hAnsi="Times New Roman" w:cs="Times New Roman"/>
          <w:strike/>
          <w:sz w:val="24"/>
          <w:szCs w:val="24"/>
        </w:rPr>
        <w:t>SES</w:t>
      </w:r>
      <w:r w:rsidR="00867203">
        <w:rPr>
          <w:rFonts w:ascii="Times New Roman" w:hAnsi="Times New Roman" w:cs="Times New Roman"/>
          <w:sz w:val="24"/>
          <w:szCs w:val="24"/>
        </w:rPr>
        <w:t>;</w:t>
      </w:r>
      <w:proofErr w:type="gramEnd"/>
    </w:p>
    <w:p w14:paraId="0C404F6B" w14:textId="77777777" w:rsidR="0004064C" w:rsidRPr="00B70BBA" w:rsidRDefault="00151BB7" w:rsidP="0004064C">
      <w:pPr>
        <w:pStyle w:val="ListParagraph"/>
        <w:numPr>
          <w:ilvl w:val="2"/>
          <w:numId w:val="32"/>
        </w:numPr>
        <w:rPr>
          <w:rFonts w:ascii="Times New Roman" w:hAnsi="Times New Roman" w:cs="Times New Roman"/>
          <w:color w:val="FF0000"/>
          <w:sz w:val="24"/>
          <w:szCs w:val="24"/>
        </w:rPr>
      </w:pPr>
      <w:bookmarkStart w:id="5" w:name="_Hlk96521115"/>
      <w:r w:rsidRPr="00B70BBA">
        <w:rPr>
          <w:rFonts w:ascii="Times New Roman" w:hAnsi="Times New Roman" w:cs="Times New Roman"/>
          <w:sz w:val="24"/>
          <w:szCs w:val="24"/>
        </w:rPr>
        <w:t>For</w:t>
      </w:r>
      <w:r w:rsidRPr="00B70BBA">
        <w:rPr>
          <w:rFonts w:ascii="Times New Roman" w:hAnsi="Times New Roman" w:cs="Times New Roman"/>
          <w:color w:val="FF0000"/>
          <w:sz w:val="24"/>
          <w:szCs w:val="24"/>
        </w:rPr>
        <w:t xml:space="preserve"> </w:t>
      </w:r>
      <w:bookmarkEnd w:id="5"/>
      <w:r w:rsidR="0004064C" w:rsidRPr="00CE67A5">
        <w:rPr>
          <w:rFonts w:ascii="Times New Roman" w:hAnsi="Times New Roman" w:cs="Times New Roman"/>
          <w:color w:val="FF0000"/>
          <w:sz w:val="24"/>
          <w:szCs w:val="24"/>
          <w:u w:val="single"/>
        </w:rPr>
        <w:t>firefighter access on</w:t>
      </w:r>
      <w:r w:rsidR="0004064C" w:rsidRPr="00B70BBA">
        <w:rPr>
          <w:rFonts w:ascii="Times New Roman" w:hAnsi="Times New Roman" w:cs="Times New Roman"/>
          <w:color w:val="FF0000"/>
          <w:sz w:val="24"/>
          <w:szCs w:val="24"/>
        </w:rPr>
        <w:t xml:space="preserve"> </w:t>
      </w:r>
      <w:r w:rsidRPr="00B70BBA">
        <w:rPr>
          <w:rFonts w:ascii="Times New Roman" w:hAnsi="Times New Roman" w:cs="Times New Roman"/>
          <w:sz w:val="24"/>
          <w:szCs w:val="24"/>
        </w:rPr>
        <w:t>a roof mounted system</w:t>
      </w:r>
      <w:r w:rsidR="00CA0BEC" w:rsidRPr="00B70BBA">
        <w:rPr>
          <w:rFonts w:ascii="Times New Roman" w:hAnsi="Times New Roman" w:cs="Times New Roman"/>
          <w:sz w:val="24"/>
          <w:szCs w:val="24"/>
        </w:rPr>
        <w:t>:</w:t>
      </w:r>
    </w:p>
    <w:p w14:paraId="4AE68971" w14:textId="0BA4C8D1" w:rsidR="0004064C" w:rsidRPr="00CE67A5" w:rsidRDefault="0004064C" w:rsidP="0004064C">
      <w:pPr>
        <w:pStyle w:val="ListParagraph"/>
        <w:numPr>
          <w:ilvl w:val="5"/>
          <w:numId w:val="32"/>
        </w:numPr>
        <w:rPr>
          <w:rFonts w:ascii="Times New Roman" w:hAnsi="Times New Roman" w:cs="Times New Roman"/>
          <w:color w:val="FF0000"/>
          <w:sz w:val="24"/>
          <w:szCs w:val="24"/>
          <w:u w:val="single"/>
        </w:rPr>
      </w:pPr>
      <w:r w:rsidRPr="00CE67A5">
        <w:rPr>
          <w:rFonts w:ascii="Times New Roman" w:hAnsi="Times New Roman" w:cs="Times New Roman"/>
          <w:color w:val="FF0000"/>
          <w:sz w:val="24"/>
          <w:szCs w:val="24"/>
          <w:u w:val="single"/>
        </w:rPr>
        <w:t xml:space="preserve">At least two 36 inch or wider paths must be provided </w:t>
      </w:r>
      <w:r w:rsidR="00030688" w:rsidRPr="00CE67A5">
        <w:rPr>
          <w:rFonts w:ascii="Times New Roman" w:hAnsi="Times New Roman" w:cs="Times New Roman"/>
          <w:color w:val="FF0000"/>
          <w:sz w:val="24"/>
          <w:szCs w:val="24"/>
          <w:u w:val="single"/>
        </w:rPr>
        <w:t>from the</w:t>
      </w:r>
      <w:r w:rsidRPr="00CE67A5">
        <w:rPr>
          <w:rFonts w:ascii="Times New Roman" w:hAnsi="Times New Roman" w:cs="Times New Roman"/>
          <w:color w:val="FF0000"/>
          <w:sz w:val="24"/>
          <w:szCs w:val="24"/>
          <w:u w:val="single"/>
        </w:rPr>
        <w:t xml:space="preserve"> lowest roof edge to the ridge</w:t>
      </w:r>
      <w:r w:rsidR="00EF35DC" w:rsidRPr="00CE67A5">
        <w:rPr>
          <w:rFonts w:ascii="Times New Roman" w:hAnsi="Times New Roman" w:cs="Times New Roman"/>
          <w:color w:val="FF0000"/>
          <w:sz w:val="24"/>
          <w:szCs w:val="24"/>
          <w:u w:val="single"/>
        </w:rPr>
        <w:t xml:space="preserve"> on every roof plane with solar </w:t>
      </w:r>
      <w:proofErr w:type="gramStart"/>
      <w:r w:rsidR="00EF35DC" w:rsidRPr="00CE67A5">
        <w:rPr>
          <w:rFonts w:ascii="Times New Roman" w:hAnsi="Times New Roman" w:cs="Times New Roman"/>
          <w:color w:val="FF0000"/>
          <w:sz w:val="24"/>
          <w:szCs w:val="24"/>
          <w:u w:val="single"/>
        </w:rPr>
        <w:t>panels</w:t>
      </w:r>
      <w:r w:rsidRPr="00CE67A5">
        <w:rPr>
          <w:rFonts w:ascii="Times New Roman" w:hAnsi="Times New Roman" w:cs="Times New Roman"/>
          <w:color w:val="FF0000"/>
          <w:sz w:val="24"/>
          <w:szCs w:val="24"/>
          <w:u w:val="single"/>
        </w:rPr>
        <w:t>;</w:t>
      </w:r>
      <w:proofErr w:type="gramEnd"/>
    </w:p>
    <w:p w14:paraId="3BDA97A2" w14:textId="77777777" w:rsidR="0004064C" w:rsidRPr="00CE67A5" w:rsidRDefault="0004064C" w:rsidP="0004064C">
      <w:pPr>
        <w:pStyle w:val="ListParagraph"/>
        <w:numPr>
          <w:ilvl w:val="5"/>
          <w:numId w:val="32"/>
        </w:numPr>
        <w:rPr>
          <w:rFonts w:ascii="Times New Roman" w:hAnsi="Times New Roman" w:cs="Times New Roman"/>
          <w:color w:val="FF0000"/>
          <w:sz w:val="24"/>
          <w:szCs w:val="24"/>
          <w:u w:val="single"/>
        </w:rPr>
      </w:pPr>
      <w:r w:rsidRPr="00CE67A5">
        <w:rPr>
          <w:rFonts w:ascii="Times New Roman" w:hAnsi="Times New Roman" w:cs="Times New Roman"/>
          <w:color w:val="FF0000"/>
          <w:sz w:val="24"/>
          <w:szCs w:val="24"/>
          <w:u w:val="single"/>
        </w:rPr>
        <w:t xml:space="preserve">At least one of the paths must be accessible from a public way or </w:t>
      </w:r>
      <w:proofErr w:type="gramStart"/>
      <w:r w:rsidRPr="00CE67A5">
        <w:rPr>
          <w:rFonts w:ascii="Times New Roman" w:hAnsi="Times New Roman" w:cs="Times New Roman"/>
          <w:color w:val="FF0000"/>
          <w:sz w:val="24"/>
          <w:szCs w:val="24"/>
          <w:u w:val="single"/>
        </w:rPr>
        <w:t>driveway;</w:t>
      </w:r>
      <w:proofErr w:type="gramEnd"/>
    </w:p>
    <w:p w14:paraId="2E4FDCCA" w14:textId="77777777" w:rsidR="00B70BBA" w:rsidRPr="00CE67A5" w:rsidRDefault="00077907" w:rsidP="00B70BBA">
      <w:pPr>
        <w:pStyle w:val="ListParagraph"/>
        <w:numPr>
          <w:ilvl w:val="5"/>
          <w:numId w:val="32"/>
        </w:numPr>
        <w:rPr>
          <w:rFonts w:ascii="Times New Roman" w:hAnsi="Times New Roman" w:cs="Times New Roman"/>
          <w:color w:val="FF0000"/>
          <w:sz w:val="24"/>
          <w:szCs w:val="24"/>
          <w:u w:val="single"/>
        </w:rPr>
      </w:pPr>
      <w:r w:rsidRPr="00CE67A5">
        <w:rPr>
          <w:rFonts w:ascii="Times New Roman" w:hAnsi="Times New Roman" w:cs="Times New Roman"/>
          <w:color w:val="FF0000"/>
          <w:sz w:val="24"/>
          <w:szCs w:val="24"/>
          <w:u w:val="single"/>
        </w:rPr>
        <w:lastRenderedPageBreak/>
        <w:t xml:space="preserve">Pathways must be over areas capable of supporting firefighters accessing the </w:t>
      </w:r>
      <w:proofErr w:type="gramStart"/>
      <w:r w:rsidRPr="00CE67A5">
        <w:rPr>
          <w:rFonts w:ascii="Times New Roman" w:hAnsi="Times New Roman" w:cs="Times New Roman"/>
          <w:color w:val="FF0000"/>
          <w:sz w:val="24"/>
          <w:szCs w:val="24"/>
          <w:u w:val="single"/>
        </w:rPr>
        <w:t>roof</w:t>
      </w:r>
      <w:r w:rsidR="00B70BBA" w:rsidRPr="00CE67A5">
        <w:rPr>
          <w:rFonts w:ascii="Times New Roman" w:hAnsi="Times New Roman" w:cs="Times New Roman"/>
          <w:color w:val="FF0000"/>
          <w:sz w:val="24"/>
          <w:szCs w:val="24"/>
          <w:u w:val="single"/>
        </w:rPr>
        <w:t>;</w:t>
      </w:r>
      <w:proofErr w:type="gramEnd"/>
    </w:p>
    <w:p w14:paraId="77B97684" w14:textId="35777B5B" w:rsidR="00077907" w:rsidRPr="00CE67A5" w:rsidRDefault="00077907" w:rsidP="00B70BBA">
      <w:pPr>
        <w:pStyle w:val="ListParagraph"/>
        <w:numPr>
          <w:ilvl w:val="5"/>
          <w:numId w:val="32"/>
        </w:numPr>
        <w:rPr>
          <w:rFonts w:ascii="Times New Roman" w:hAnsi="Times New Roman" w:cs="Times New Roman"/>
          <w:color w:val="FF0000"/>
          <w:sz w:val="24"/>
          <w:szCs w:val="24"/>
          <w:u w:val="single"/>
        </w:rPr>
      </w:pPr>
      <w:r w:rsidRPr="00CE67A5">
        <w:rPr>
          <w:rFonts w:ascii="Times New Roman" w:eastAsia="Times New Roman" w:hAnsi="Times New Roman" w:cs="Times New Roman"/>
          <w:color w:val="FF0000"/>
          <w:sz w:val="24"/>
          <w:szCs w:val="24"/>
          <w:u w:val="single"/>
        </w:rPr>
        <w:t xml:space="preserve">Once at the ridge, the path must continue along its length to provide access to cut vents at any place along the ridge. The size of the path along the ridge depends on how much of the roof is covered in PV panels. For roofs where PV panels cover up to 33% of the total area in </w:t>
      </w:r>
      <w:proofErr w:type="spellStart"/>
      <w:r w:rsidRPr="00CE67A5">
        <w:rPr>
          <w:rFonts w:ascii="Times New Roman" w:eastAsia="Times New Roman" w:hAnsi="Times New Roman" w:cs="Times New Roman"/>
          <w:color w:val="FF0000"/>
          <w:sz w:val="24"/>
          <w:szCs w:val="24"/>
          <w:u w:val="single"/>
        </w:rPr>
        <w:t>plan</w:t>
      </w:r>
      <w:proofErr w:type="spellEnd"/>
      <w:r w:rsidRPr="00CE67A5">
        <w:rPr>
          <w:rFonts w:ascii="Times New Roman" w:eastAsia="Times New Roman" w:hAnsi="Times New Roman" w:cs="Times New Roman"/>
          <w:color w:val="FF0000"/>
          <w:sz w:val="24"/>
          <w:szCs w:val="24"/>
          <w:u w:val="single"/>
        </w:rPr>
        <w:t xml:space="preserve"> view (as seen from above), the panels must be at least 18 </w:t>
      </w:r>
      <w:r w:rsidR="008D2E16" w:rsidRPr="00CE67A5">
        <w:rPr>
          <w:rFonts w:ascii="Times New Roman" w:eastAsia="Times New Roman" w:hAnsi="Times New Roman" w:cs="Times New Roman"/>
          <w:color w:val="FF0000"/>
          <w:sz w:val="24"/>
          <w:szCs w:val="24"/>
          <w:u w:val="single"/>
        </w:rPr>
        <w:t>inches</w:t>
      </w:r>
      <w:r w:rsidRPr="00CE67A5">
        <w:rPr>
          <w:rFonts w:ascii="Times New Roman" w:eastAsia="Times New Roman" w:hAnsi="Times New Roman" w:cs="Times New Roman"/>
          <w:color w:val="FF0000"/>
          <w:sz w:val="24"/>
          <w:szCs w:val="24"/>
          <w:u w:val="single"/>
        </w:rPr>
        <w:t xml:space="preserve"> away from a horizontal ridge on both sides to create the </w:t>
      </w:r>
      <w:proofErr w:type="gramStart"/>
      <w:r w:rsidRPr="00CE67A5">
        <w:rPr>
          <w:rFonts w:ascii="Times New Roman" w:eastAsia="Times New Roman" w:hAnsi="Times New Roman" w:cs="Times New Roman"/>
          <w:color w:val="FF0000"/>
          <w:sz w:val="24"/>
          <w:szCs w:val="24"/>
          <w:u w:val="single"/>
        </w:rPr>
        <w:t>36</w:t>
      </w:r>
      <w:r w:rsidR="007548C7" w:rsidRPr="00CE67A5">
        <w:rPr>
          <w:rFonts w:ascii="Times New Roman" w:eastAsia="Times New Roman" w:hAnsi="Times New Roman" w:cs="Times New Roman"/>
          <w:color w:val="FF0000"/>
          <w:sz w:val="24"/>
          <w:szCs w:val="24"/>
          <w:u w:val="single"/>
        </w:rPr>
        <w:t xml:space="preserve"> </w:t>
      </w:r>
      <w:r w:rsidRPr="00CE67A5">
        <w:rPr>
          <w:rFonts w:ascii="Times New Roman" w:eastAsia="Times New Roman" w:hAnsi="Times New Roman" w:cs="Times New Roman"/>
          <w:color w:val="FF0000"/>
          <w:sz w:val="24"/>
          <w:szCs w:val="24"/>
          <w:u w:val="single"/>
        </w:rPr>
        <w:t>in</w:t>
      </w:r>
      <w:r w:rsidR="007548C7" w:rsidRPr="00CE67A5">
        <w:rPr>
          <w:rFonts w:ascii="Times New Roman" w:eastAsia="Times New Roman" w:hAnsi="Times New Roman" w:cs="Times New Roman"/>
          <w:color w:val="FF0000"/>
          <w:sz w:val="24"/>
          <w:szCs w:val="24"/>
          <w:u w:val="single"/>
        </w:rPr>
        <w:t xml:space="preserve">ch </w:t>
      </w:r>
      <w:r w:rsidRPr="00CE67A5">
        <w:rPr>
          <w:rFonts w:ascii="Times New Roman" w:eastAsia="Times New Roman" w:hAnsi="Times New Roman" w:cs="Times New Roman"/>
          <w:color w:val="FF0000"/>
          <w:sz w:val="24"/>
          <w:szCs w:val="24"/>
          <w:u w:val="single"/>
        </w:rPr>
        <w:t>wide</w:t>
      </w:r>
      <w:proofErr w:type="gramEnd"/>
      <w:r w:rsidRPr="00CE67A5">
        <w:rPr>
          <w:rFonts w:ascii="Times New Roman" w:eastAsia="Times New Roman" w:hAnsi="Times New Roman" w:cs="Times New Roman"/>
          <w:color w:val="FF0000"/>
          <w:sz w:val="24"/>
          <w:szCs w:val="24"/>
          <w:u w:val="single"/>
        </w:rPr>
        <w:t xml:space="preserve"> path. Where panels cover more than 33% of the roof, a </w:t>
      </w:r>
      <w:proofErr w:type="gramStart"/>
      <w:r w:rsidRPr="00CE67A5">
        <w:rPr>
          <w:rFonts w:ascii="Times New Roman" w:eastAsia="Times New Roman" w:hAnsi="Times New Roman" w:cs="Times New Roman"/>
          <w:color w:val="FF0000"/>
          <w:sz w:val="24"/>
          <w:szCs w:val="24"/>
          <w:u w:val="single"/>
        </w:rPr>
        <w:t>36</w:t>
      </w:r>
      <w:r w:rsidR="007548C7" w:rsidRPr="00CE67A5">
        <w:rPr>
          <w:rFonts w:ascii="Times New Roman" w:eastAsia="Times New Roman" w:hAnsi="Times New Roman" w:cs="Times New Roman"/>
          <w:color w:val="FF0000"/>
          <w:sz w:val="24"/>
          <w:szCs w:val="24"/>
          <w:u w:val="single"/>
        </w:rPr>
        <w:t xml:space="preserve"> </w:t>
      </w:r>
      <w:r w:rsidRPr="00CE67A5">
        <w:rPr>
          <w:rFonts w:ascii="Times New Roman" w:eastAsia="Times New Roman" w:hAnsi="Times New Roman" w:cs="Times New Roman"/>
          <w:color w:val="FF0000"/>
          <w:sz w:val="24"/>
          <w:szCs w:val="24"/>
          <w:u w:val="single"/>
        </w:rPr>
        <w:t>in</w:t>
      </w:r>
      <w:r w:rsidR="007548C7" w:rsidRPr="00CE67A5">
        <w:rPr>
          <w:rFonts w:ascii="Times New Roman" w:eastAsia="Times New Roman" w:hAnsi="Times New Roman" w:cs="Times New Roman"/>
          <w:color w:val="FF0000"/>
          <w:sz w:val="24"/>
          <w:szCs w:val="24"/>
          <w:u w:val="single"/>
        </w:rPr>
        <w:t xml:space="preserve">ch </w:t>
      </w:r>
      <w:r w:rsidRPr="00CE67A5">
        <w:rPr>
          <w:rFonts w:ascii="Times New Roman" w:eastAsia="Times New Roman" w:hAnsi="Times New Roman" w:cs="Times New Roman"/>
          <w:color w:val="FF0000"/>
          <w:sz w:val="24"/>
          <w:szCs w:val="24"/>
          <w:u w:val="single"/>
        </w:rPr>
        <w:t>wide</w:t>
      </w:r>
      <w:proofErr w:type="gramEnd"/>
      <w:r w:rsidRPr="00CE67A5">
        <w:rPr>
          <w:rFonts w:ascii="Times New Roman" w:eastAsia="Times New Roman" w:hAnsi="Times New Roman" w:cs="Times New Roman"/>
          <w:color w:val="FF0000"/>
          <w:sz w:val="24"/>
          <w:szCs w:val="24"/>
          <w:u w:val="single"/>
        </w:rPr>
        <w:t xml:space="preserve"> path is required on both sides of the ridge.</w:t>
      </w:r>
    </w:p>
    <w:p w14:paraId="4FB0D150" w14:textId="7286E3B5" w:rsidR="00151BB7" w:rsidRDefault="0004064C" w:rsidP="0004064C">
      <w:pPr>
        <w:pStyle w:val="ListParagraph"/>
        <w:numPr>
          <w:ilvl w:val="5"/>
          <w:numId w:val="32"/>
        </w:numPr>
        <w:rPr>
          <w:rFonts w:ascii="Times New Roman" w:hAnsi="Times New Roman" w:cs="Times New Roman"/>
          <w:strike/>
          <w:sz w:val="24"/>
          <w:szCs w:val="24"/>
        </w:rPr>
      </w:pPr>
      <w:r w:rsidRPr="00B70BBA">
        <w:rPr>
          <w:rFonts w:ascii="Times New Roman" w:hAnsi="Times New Roman" w:cs="Times New Roman"/>
          <w:strike/>
          <w:color w:val="FF0000"/>
          <w:sz w:val="24"/>
          <w:szCs w:val="24"/>
        </w:rPr>
        <w:t xml:space="preserve">  </w:t>
      </w:r>
      <w:r w:rsidR="00151BB7" w:rsidRPr="00B70BBA">
        <w:rPr>
          <w:rFonts w:ascii="Times New Roman" w:hAnsi="Times New Roman" w:cs="Times New Roman"/>
          <w:strike/>
          <w:sz w:val="24"/>
          <w:szCs w:val="24"/>
        </w:rPr>
        <w:t xml:space="preserve">a minimum </w:t>
      </w:r>
      <w:r w:rsidR="00A1366E" w:rsidRPr="00B70BBA">
        <w:rPr>
          <w:rFonts w:ascii="Times New Roman" w:hAnsi="Times New Roman" w:cs="Times New Roman"/>
          <w:strike/>
          <w:sz w:val="24"/>
          <w:szCs w:val="24"/>
        </w:rPr>
        <w:t>three-foot</w:t>
      </w:r>
      <w:r w:rsidR="00151BB7" w:rsidRPr="00B70BBA">
        <w:rPr>
          <w:rFonts w:ascii="Times New Roman" w:hAnsi="Times New Roman" w:cs="Times New Roman"/>
          <w:strike/>
          <w:sz w:val="24"/>
          <w:szCs w:val="24"/>
        </w:rPr>
        <w:t xml:space="preserve"> buffer zone is required from the ridge and one edge of the roof or parapet for firefighter access</w:t>
      </w:r>
    </w:p>
    <w:p w14:paraId="0DA1EE8F" w14:textId="21A50250" w:rsidR="00711527" w:rsidRPr="00CE67A5" w:rsidRDefault="00711527" w:rsidP="008D2E16">
      <w:pPr>
        <w:ind w:left="1080"/>
        <w:rPr>
          <w:rFonts w:ascii="Times New Roman" w:hAnsi="Times New Roman" w:cs="Times New Roman"/>
          <w:color w:val="FF0000"/>
          <w:sz w:val="24"/>
          <w:szCs w:val="24"/>
          <w:u w:val="single"/>
        </w:rPr>
      </w:pPr>
      <w:r w:rsidRPr="00711527">
        <w:rPr>
          <w:rFonts w:ascii="Times New Roman" w:hAnsi="Times New Roman" w:cs="Times New Roman"/>
          <w:color w:val="FF0000"/>
          <w:sz w:val="24"/>
          <w:szCs w:val="24"/>
        </w:rPr>
        <w:t>4</w:t>
      </w:r>
      <w:r w:rsidRPr="00CE67A5">
        <w:rPr>
          <w:rFonts w:ascii="Times New Roman" w:hAnsi="Times New Roman" w:cs="Times New Roman"/>
          <w:color w:val="FF0000"/>
          <w:sz w:val="24"/>
          <w:szCs w:val="24"/>
          <w:u w:val="single"/>
        </w:rPr>
        <w:t xml:space="preserve">).  Any </w:t>
      </w:r>
      <w:r w:rsidR="00036E61" w:rsidRPr="00CE67A5">
        <w:rPr>
          <w:rFonts w:ascii="Times New Roman" w:hAnsi="Times New Roman" w:cs="Times New Roman"/>
          <w:color w:val="FF0000"/>
          <w:sz w:val="24"/>
          <w:szCs w:val="24"/>
          <w:u w:val="single"/>
        </w:rPr>
        <w:t>egress window/</w:t>
      </w:r>
      <w:r w:rsidRPr="00CE67A5">
        <w:rPr>
          <w:rFonts w:ascii="Times New Roman" w:hAnsi="Times New Roman" w:cs="Times New Roman"/>
          <w:color w:val="FF0000"/>
          <w:sz w:val="24"/>
          <w:szCs w:val="24"/>
          <w:u w:val="single"/>
        </w:rPr>
        <w:t xml:space="preserve">emergency escape and rescue opening (EERO) must have a </w:t>
      </w:r>
      <w:r w:rsidR="00036E61" w:rsidRPr="00CE67A5">
        <w:rPr>
          <w:rFonts w:ascii="Times New Roman" w:hAnsi="Times New Roman" w:cs="Times New Roman"/>
          <w:color w:val="FF0000"/>
          <w:sz w:val="24"/>
          <w:szCs w:val="24"/>
          <w:u w:val="single"/>
        </w:rPr>
        <w:t xml:space="preserve">      </w:t>
      </w:r>
      <w:r w:rsidRPr="00CE67A5">
        <w:rPr>
          <w:rFonts w:ascii="Times New Roman" w:hAnsi="Times New Roman" w:cs="Times New Roman"/>
          <w:color w:val="FF0000"/>
          <w:sz w:val="24"/>
          <w:szCs w:val="24"/>
          <w:u w:val="single"/>
        </w:rPr>
        <w:t xml:space="preserve">clear </w:t>
      </w:r>
      <w:proofErr w:type="gramStart"/>
      <w:r w:rsidRPr="00CE67A5">
        <w:rPr>
          <w:rFonts w:ascii="Times New Roman" w:hAnsi="Times New Roman" w:cs="Times New Roman"/>
          <w:color w:val="FF0000"/>
          <w:sz w:val="24"/>
          <w:szCs w:val="24"/>
          <w:u w:val="single"/>
        </w:rPr>
        <w:t>36 inch wide</w:t>
      </w:r>
      <w:proofErr w:type="gramEnd"/>
      <w:r w:rsidRPr="00CE67A5">
        <w:rPr>
          <w:rFonts w:ascii="Times New Roman" w:hAnsi="Times New Roman" w:cs="Times New Roman"/>
          <w:color w:val="FF0000"/>
          <w:sz w:val="24"/>
          <w:szCs w:val="24"/>
          <w:u w:val="single"/>
        </w:rPr>
        <w:t xml:space="preserve"> path from the window to the eave.</w:t>
      </w:r>
    </w:p>
    <w:p w14:paraId="40708F45" w14:textId="636A81A4" w:rsidR="000D5229" w:rsidRPr="00711527" w:rsidRDefault="00711527" w:rsidP="00711527">
      <w:pPr>
        <w:ind w:left="1080"/>
        <w:rPr>
          <w:rFonts w:ascii="Times New Roman" w:hAnsi="Times New Roman" w:cs="Times New Roman"/>
          <w:sz w:val="24"/>
          <w:szCs w:val="24"/>
        </w:rPr>
      </w:pPr>
      <w:r>
        <w:rPr>
          <w:rFonts w:ascii="Times New Roman" w:hAnsi="Times New Roman" w:cs="Times New Roman"/>
          <w:sz w:val="24"/>
          <w:szCs w:val="24"/>
        </w:rPr>
        <w:t>5</w:t>
      </w:r>
      <w:r w:rsidR="00513AC9">
        <w:rPr>
          <w:rFonts w:ascii="Times New Roman" w:hAnsi="Times New Roman" w:cs="Times New Roman"/>
          <w:sz w:val="24"/>
          <w:szCs w:val="24"/>
        </w:rPr>
        <w:t xml:space="preserve">).  </w:t>
      </w:r>
      <w:r w:rsidR="000D5229" w:rsidRPr="00711527">
        <w:rPr>
          <w:rFonts w:ascii="Times New Roman" w:hAnsi="Times New Roman" w:cs="Times New Roman"/>
          <w:sz w:val="24"/>
          <w:szCs w:val="24"/>
        </w:rPr>
        <w:t xml:space="preserve">A </w:t>
      </w:r>
      <w:r w:rsidR="000D5229" w:rsidRPr="00711527">
        <w:rPr>
          <w:rFonts w:ascii="Times New Roman" w:hAnsi="Times New Roman" w:cs="Times New Roman"/>
          <w:strike/>
          <w:sz w:val="24"/>
          <w:szCs w:val="24"/>
        </w:rPr>
        <w:t>Building/Demolition</w:t>
      </w:r>
      <w:r w:rsidR="000D5229" w:rsidRPr="00711527">
        <w:rPr>
          <w:rFonts w:ascii="Times New Roman" w:hAnsi="Times New Roman" w:cs="Times New Roman"/>
          <w:sz w:val="24"/>
          <w:szCs w:val="24"/>
        </w:rPr>
        <w:t xml:space="preserve"> </w:t>
      </w:r>
      <w:r w:rsidR="00DD102F" w:rsidRPr="00CE67A5">
        <w:rPr>
          <w:rFonts w:ascii="Times New Roman" w:hAnsi="Times New Roman" w:cs="Times New Roman"/>
          <w:color w:val="FF0000"/>
          <w:sz w:val="24"/>
          <w:szCs w:val="24"/>
          <w:u w:val="single"/>
        </w:rPr>
        <w:t>Solar Energy System</w:t>
      </w:r>
      <w:r w:rsidR="00DD102F" w:rsidRPr="00711527">
        <w:rPr>
          <w:rFonts w:ascii="Times New Roman" w:hAnsi="Times New Roman" w:cs="Times New Roman"/>
          <w:color w:val="FF0000"/>
          <w:sz w:val="24"/>
          <w:szCs w:val="24"/>
        </w:rPr>
        <w:t xml:space="preserve"> </w:t>
      </w:r>
      <w:r w:rsidR="000D5229" w:rsidRPr="00711527">
        <w:rPr>
          <w:rFonts w:ascii="Times New Roman" w:hAnsi="Times New Roman" w:cs="Times New Roman"/>
          <w:sz w:val="24"/>
          <w:szCs w:val="24"/>
        </w:rPr>
        <w:t>Permit Application.</w:t>
      </w:r>
    </w:p>
    <w:p w14:paraId="0AD61599" w14:textId="393517B1" w:rsidR="000D5229" w:rsidRPr="00D97000" w:rsidRDefault="000D5229" w:rsidP="000D5229">
      <w:pPr>
        <w:rPr>
          <w:rFonts w:ascii="Times New Roman" w:hAnsi="Times New Roman" w:cs="Times New Roman"/>
          <w:sz w:val="24"/>
          <w:szCs w:val="24"/>
        </w:rPr>
      </w:pPr>
    </w:p>
    <w:p w14:paraId="6AECAF53" w14:textId="6465776D" w:rsidR="00A43E0C" w:rsidRPr="00B525B2" w:rsidRDefault="00B525B2"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Standard for approval</w:t>
      </w:r>
    </w:p>
    <w:p w14:paraId="78D1ADAB" w14:textId="0E8B5383" w:rsidR="00B525B2" w:rsidRPr="006051B3" w:rsidRDefault="00B525B2" w:rsidP="006051B3">
      <w:pPr>
        <w:pStyle w:val="ListParagraph"/>
        <w:numPr>
          <w:ilvl w:val="1"/>
          <w:numId w:val="32"/>
        </w:numPr>
        <w:rPr>
          <w:rFonts w:ascii="Times New Roman" w:hAnsi="Times New Roman" w:cs="Times New Roman"/>
          <w:sz w:val="24"/>
          <w:szCs w:val="24"/>
        </w:rPr>
      </w:pPr>
      <w:r w:rsidRPr="006051B3">
        <w:rPr>
          <w:rFonts w:ascii="Times New Roman" w:hAnsi="Times New Roman" w:cs="Times New Roman"/>
          <w:sz w:val="24"/>
          <w:szCs w:val="24"/>
        </w:rPr>
        <w:t>The following standards must be met:</w:t>
      </w:r>
    </w:p>
    <w:p w14:paraId="3D6B39CA" w14:textId="3D8623D0" w:rsidR="00B525B2" w:rsidRPr="006051B3" w:rsidRDefault="00C801E0" w:rsidP="006051B3">
      <w:pPr>
        <w:pStyle w:val="ListParagraph"/>
        <w:numPr>
          <w:ilvl w:val="2"/>
          <w:numId w:val="32"/>
        </w:numPr>
        <w:rPr>
          <w:rFonts w:ascii="Times New Roman" w:hAnsi="Times New Roman" w:cs="Times New Roman"/>
          <w:sz w:val="24"/>
          <w:szCs w:val="24"/>
        </w:rPr>
      </w:pPr>
      <w:r w:rsidRPr="006051B3">
        <w:rPr>
          <w:rFonts w:ascii="Times New Roman" w:hAnsi="Times New Roman" w:cs="Times New Roman"/>
          <w:sz w:val="24"/>
          <w:szCs w:val="24"/>
        </w:rPr>
        <w:t>Large and Medium Scale Ground Mounted Solar Energy Farms:</w:t>
      </w:r>
    </w:p>
    <w:p w14:paraId="7EB87B7D" w14:textId="7E8CC8AD" w:rsidR="00063281" w:rsidRPr="009769A4" w:rsidRDefault="00063281" w:rsidP="006051B3">
      <w:pPr>
        <w:pStyle w:val="ListParagraph"/>
        <w:numPr>
          <w:ilvl w:val="3"/>
          <w:numId w:val="32"/>
        </w:numPr>
        <w:rPr>
          <w:rFonts w:ascii="Times New Roman" w:hAnsi="Times New Roman" w:cs="Times New Roman"/>
          <w:sz w:val="24"/>
          <w:szCs w:val="24"/>
        </w:rPr>
      </w:pPr>
      <w:r w:rsidRPr="009769A4">
        <w:rPr>
          <w:rFonts w:ascii="Times New Roman" w:hAnsi="Times New Roman" w:cs="Times New Roman"/>
          <w:sz w:val="24"/>
          <w:szCs w:val="24"/>
        </w:rPr>
        <w:t>Prohibited Locations:</w:t>
      </w:r>
    </w:p>
    <w:p w14:paraId="3F2C4901" w14:textId="779296AA" w:rsidR="00063281" w:rsidRPr="009769A4" w:rsidRDefault="00680696" w:rsidP="006051B3">
      <w:pPr>
        <w:pStyle w:val="ListParagraph"/>
        <w:numPr>
          <w:ilvl w:val="4"/>
          <w:numId w:val="32"/>
        </w:numPr>
        <w:rPr>
          <w:rFonts w:ascii="Times New Roman" w:hAnsi="Times New Roman" w:cs="Times New Roman"/>
          <w:sz w:val="24"/>
          <w:szCs w:val="24"/>
        </w:rPr>
      </w:pPr>
      <w:r w:rsidRPr="009769A4">
        <w:rPr>
          <w:rFonts w:ascii="Times New Roman" w:hAnsi="Times New Roman" w:cs="Times New Roman"/>
          <w:sz w:val="24"/>
          <w:szCs w:val="24"/>
        </w:rPr>
        <w:t>Shall not be placed i</w:t>
      </w:r>
      <w:r w:rsidR="00063281" w:rsidRPr="009769A4">
        <w:rPr>
          <w:rFonts w:ascii="Times New Roman" w:hAnsi="Times New Roman" w:cs="Times New Roman"/>
          <w:sz w:val="24"/>
          <w:szCs w:val="24"/>
        </w:rPr>
        <w:t>n the Shoreland Zone</w:t>
      </w:r>
      <w:r w:rsidR="001D7807">
        <w:rPr>
          <w:rFonts w:ascii="Times New Roman" w:hAnsi="Times New Roman" w:cs="Times New Roman"/>
          <w:sz w:val="24"/>
          <w:szCs w:val="24"/>
        </w:rPr>
        <w:t>;</w:t>
      </w:r>
    </w:p>
    <w:p w14:paraId="7588591D" w14:textId="4DAAE5C1" w:rsidR="00063281" w:rsidRPr="00063281" w:rsidRDefault="00063281" w:rsidP="006051B3">
      <w:pPr>
        <w:pStyle w:val="ListParagraph"/>
        <w:numPr>
          <w:ilvl w:val="4"/>
          <w:numId w:val="32"/>
        </w:numPr>
        <w:rPr>
          <w:rFonts w:ascii="Times New Roman" w:hAnsi="Times New Roman" w:cs="Times New Roman"/>
          <w:sz w:val="24"/>
          <w:szCs w:val="24"/>
        </w:rPr>
      </w:pPr>
      <w:r w:rsidRPr="00063281">
        <w:rPr>
          <w:rFonts w:ascii="Times New Roman" w:hAnsi="Times New Roman" w:cs="Times New Roman"/>
          <w:sz w:val="24"/>
          <w:szCs w:val="24"/>
        </w:rPr>
        <w:t>Components of a ground mounted SES shall not be placed within any legal easement or right-of-way location, or be placed within any stormwater conveyance system, or in any other manner that would alter or impede stormwater runoff from collecting in a constructed stormwater conveyance</w:t>
      </w:r>
      <w:r w:rsidR="001D7807">
        <w:rPr>
          <w:rFonts w:ascii="Times New Roman" w:hAnsi="Times New Roman" w:cs="Times New Roman"/>
          <w:sz w:val="24"/>
          <w:szCs w:val="24"/>
        </w:rPr>
        <w:t>.</w:t>
      </w:r>
    </w:p>
    <w:p w14:paraId="1C18B8F2" w14:textId="3684A338" w:rsidR="00765872" w:rsidRPr="00790229" w:rsidRDefault="007812E3" w:rsidP="00790229">
      <w:pPr>
        <w:pStyle w:val="ListParagraph"/>
        <w:numPr>
          <w:ilvl w:val="3"/>
          <w:numId w:val="32"/>
        </w:numPr>
        <w:rPr>
          <w:rFonts w:ascii="Times New Roman" w:hAnsi="Times New Roman" w:cs="Times New Roman"/>
          <w:sz w:val="24"/>
          <w:szCs w:val="24"/>
        </w:rPr>
      </w:pPr>
      <w:r w:rsidRPr="003F2E4B">
        <w:rPr>
          <w:rFonts w:ascii="Times New Roman" w:hAnsi="Times New Roman" w:cs="Times New Roman"/>
          <w:sz w:val="24"/>
          <w:szCs w:val="24"/>
        </w:rPr>
        <w:t>Legal Responsibilities</w:t>
      </w:r>
      <w:r w:rsidR="001D7807">
        <w:rPr>
          <w:rFonts w:ascii="Times New Roman" w:hAnsi="Times New Roman" w:cs="Times New Roman"/>
          <w:sz w:val="24"/>
          <w:szCs w:val="24"/>
        </w:rPr>
        <w:t>:</w:t>
      </w:r>
      <w:r w:rsidRPr="003F2E4B">
        <w:rPr>
          <w:rFonts w:ascii="Times New Roman" w:hAnsi="Times New Roman" w:cs="Times New Roman"/>
          <w:sz w:val="24"/>
          <w:szCs w:val="24"/>
        </w:rPr>
        <w:t xml:space="preserve"> The Applicant must provide proof that it has authorization to construct, use and maintain the property and any access drive for the life of the project and including the decommissioning of the project. The roles and responsibilities of the system owner, operator, landowner and any other party involved in the project must be clear and </w:t>
      </w:r>
      <w:r w:rsidR="003408E2">
        <w:rPr>
          <w:rFonts w:ascii="Times New Roman" w:hAnsi="Times New Roman" w:cs="Times New Roman"/>
          <w:sz w:val="24"/>
          <w:szCs w:val="24"/>
        </w:rPr>
        <w:t xml:space="preserve">demonstrate to </w:t>
      </w:r>
      <w:r w:rsidRPr="003F2E4B">
        <w:rPr>
          <w:rFonts w:ascii="Times New Roman" w:hAnsi="Times New Roman" w:cs="Times New Roman"/>
          <w:sz w:val="24"/>
          <w:szCs w:val="24"/>
        </w:rPr>
        <w:t>the satisfaction of the Planning Board that the public interest is protected. The owner or operator of a Ground Mounted Solar Energy System shall build and maintain it in compliance with all relevant Federal, State and Local Laws, Regulations, and Ordinances</w:t>
      </w:r>
      <w:r w:rsidR="001D7807">
        <w:rPr>
          <w:rFonts w:ascii="Times New Roman" w:hAnsi="Times New Roman" w:cs="Times New Roman"/>
          <w:sz w:val="24"/>
          <w:szCs w:val="24"/>
        </w:rPr>
        <w:t>.</w:t>
      </w:r>
    </w:p>
    <w:p w14:paraId="1E3EBAFA" w14:textId="5F74043E" w:rsidR="00765872"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Setback</w:t>
      </w:r>
      <w:r w:rsidR="00637BDB">
        <w:rPr>
          <w:rFonts w:ascii="Times New Roman" w:hAnsi="Times New Roman" w:cs="Times New Roman"/>
          <w:sz w:val="24"/>
          <w:szCs w:val="24"/>
        </w:rPr>
        <w:t xml:space="preserve"> and Height</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Structures within a SES shall be setback a</w:t>
      </w:r>
      <w:r w:rsidR="00637BDB">
        <w:rPr>
          <w:rFonts w:ascii="Times New Roman" w:hAnsi="Times New Roman" w:cs="Times New Roman"/>
          <w:sz w:val="24"/>
          <w:szCs w:val="24"/>
        </w:rPr>
        <w:t xml:space="preserve"> </w:t>
      </w:r>
      <w:r w:rsidRPr="007812E3">
        <w:rPr>
          <w:rFonts w:ascii="Times New Roman" w:hAnsi="Times New Roman" w:cs="Times New Roman"/>
          <w:sz w:val="24"/>
          <w:szCs w:val="24"/>
        </w:rPr>
        <w:t xml:space="preserve">minimum of </w:t>
      </w:r>
      <w:r w:rsidR="00637BDB">
        <w:rPr>
          <w:rFonts w:ascii="Times New Roman" w:hAnsi="Times New Roman" w:cs="Times New Roman"/>
          <w:sz w:val="24"/>
          <w:szCs w:val="24"/>
        </w:rPr>
        <w:t>75</w:t>
      </w:r>
      <w:r w:rsidRPr="007812E3">
        <w:rPr>
          <w:rFonts w:ascii="Times New Roman" w:hAnsi="Times New Roman" w:cs="Times New Roman"/>
          <w:sz w:val="24"/>
          <w:szCs w:val="24"/>
        </w:rPr>
        <w:t xml:space="preserve"> feet from all lot lines. Any solar photovoltaic cells or arrays shall be subject to a maximum height of </w:t>
      </w:r>
      <w:r w:rsidR="00637BDB">
        <w:rPr>
          <w:rFonts w:ascii="Times New Roman" w:hAnsi="Times New Roman" w:cs="Times New Roman"/>
          <w:sz w:val="24"/>
          <w:szCs w:val="24"/>
        </w:rPr>
        <w:t>2</w:t>
      </w:r>
      <w:r w:rsidRPr="007812E3">
        <w:rPr>
          <w:rFonts w:ascii="Times New Roman" w:hAnsi="Times New Roman" w:cs="Times New Roman"/>
          <w:sz w:val="24"/>
          <w:szCs w:val="24"/>
        </w:rPr>
        <w:t>0 feet above the ground surface. Associated SES structures shall be subject to the maximum height regulations specified for principal and accessory buildings</w:t>
      </w:r>
      <w:r w:rsidR="00E82CFD">
        <w:rPr>
          <w:rFonts w:ascii="Times New Roman" w:hAnsi="Times New Roman" w:cs="Times New Roman"/>
          <w:sz w:val="24"/>
          <w:szCs w:val="24"/>
        </w:rPr>
        <w:t>.</w:t>
      </w:r>
    </w:p>
    <w:p w14:paraId="4DDA6D30" w14:textId="384DF29D" w:rsidR="00733F60" w:rsidRPr="001F3D22" w:rsidRDefault="007812E3" w:rsidP="006051B3">
      <w:pPr>
        <w:pStyle w:val="ListParagraph"/>
        <w:numPr>
          <w:ilvl w:val="3"/>
          <w:numId w:val="32"/>
        </w:numPr>
        <w:rPr>
          <w:rFonts w:ascii="Times New Roman" w:hAnsi="Times New Roman" w:cs="Times New Roman"/>
          <w:strike/>
          <w:sz w:val="24"/>
          <w:szCs w:val="24"/>
        </w:rPr>
      </w:pPr>
      <w:r w:rsidRPr="007812E3">
        <w:rPr>
          <w:rFonts w:ascii="Times New Roman" w:hAnsi="Times New Roman" w:cs="Times New Roman"/>
          <w:sz w:val="24"/>
          <w:szCs w:val="24"/>
        </w:rPr>
        <w:t>Utility Notification</w:t>
      </w:r>
      <w:r w:rsidR="001D7807">
        <w:rPr>
          <w:rFonts w:ascii="Times New Roman" w:hAnsi="Times New Roman" w:cs="Times New Roman"/>
          <w:sz w:val="24"/>
          <w:szCs w:val="24"/>
        </w:rPr>
        <w:t xml:space="preserve">. </w:t>
      </w:r>
      <w:r w:rsidR="00637BDB">
        <w:rPr>
          <w:rFonts w:ascii="Times New Roman" w:hAnsi="Times New Roman" w:cs="Times New Roman"/>
          <w:sz w:val="24"/>
          <w:szCs w:val="24"/>
        </w:rPr>
        <w:t xml:space="preserve"> </w:t>
      </w:r>
      <w:r w:rsidR="0040701A" w:rsidRPr="00637BDB">
        <w:rPr>
          <w:rFonts w:ascii="Times New Roman" w:hAnsi="Times New Roman" w:cs="Times New Roman"/>
          <w:sz w:val="24"/>
          <w:szCs w:val="24"/>
        </w:rPr>
        <w:t xml:space="preserve">A </w:t>
      </w:r>
      <w:r w:rsidR="001F3D22" w:rsidRPr="00637BDB">
        <w:rPr>
          <w:rFonts w:ascii="Times New Roman" w:hAnsi="Times New Roman" w:cs="Times New Roman"/>
          <w:sz w:val="24"/>
          <w:szCs w:val="24"/>
        </w:rPr>
        <w:t xml:space="preserve">solar farm </w:t>
      </w:r>
      <w:r w:rsidRPr="007812E3">
        <w:rPr>
          <w:rFonts w:ascii="Times New Roman" w:hAnsi="Times New Roman" w:cs="Times New Roman"/>
          <w:sz w:val="24"/>
          <w:szCs w:val="24"/>
        </w:rPr>
        <w:t>system shall</w:t>
      </w:r>
      <w:r w:rsidR="005A08D7">
        <w:rPr>
          <w:rFonts w:ascii="Times New Roman" w:hAnsi="Times New Roman" w:cs="Times New Roman"/>
          <w:sz w:val="24"/>
          <w:szCs w:val="24"/>
        </w:rPr>
        <w:t xml:space="preserve"> not</w:t>
      </w:r>
      <w:r w:rsidRPr="007812E3">
        <w:rPr>
          <w:rFonts w:ascii="Times New Roman" w:hAnsi="Times New Roman" w:cs="Times New Roman"/>
          <w:sz w:val="24"/>
          <w:szCs w:val="24"/>
        </w:rPr>
        <w:t xml:space="preserve"> be installed until evidence has been given to the Planning Board that the applicant has an </w:t>
      </w:r>
      <w:r w:rsidR="00CB4470">
        <w:rPr>
          <w:rFonts w:ascii="Times New Roman" w:hAnsi="Times New Roman" w:cs="Times New Roman"/>
          <w:sz w:val="24"/>
          <w:szCs w:val="24"/>
        </w:rPr>
        <w:t xml:space="preserve">executed </w:t>
      </w:r>
      <w:r w:rsidRPr="007812E3">
        <w:rPr>
          <w:rFonts w:ascii="Times New Roman" w:hAnsi="Times New Roman" w:cs="Times New Roman"/>
          <w:sz w:val="24"/>
          <w:szCs w:val="24"/>
        </w:rPr>
        <w:t xml:space="preserve">agreement with </w:t>
      </w:r>
      <w:r w:rsidR="001F3D22" w:rsidRPr="00637BDB">
        <w:rPr>
          <w:rFonts w:ascii="Times New Roman" w:hAnsi="Times New Roman" w:cs="Times New Roman"/>
          <w:sz w:val="24"/>
          <w:szCs w:val="24"/>
        </w:rPr>
        <w:t>a</w:t>
      </w:r>
      <w:r w:rsidR="001F3D22">
        <w:rPr>
          <w:rFonts w:ascii="Times New Roman" w:hAnsi="Times New Roman" w:cs="Times New Roman"/>
          <w:color w:val="FF0000"/>
          <w:sz w:val="24"/>
          <w:szCs w:val="24"/>
        </w:rPr>
        <w:t xml:space="preserve"> </w:t>
      </w:r>
      <w:r w:rsidRPr="007812E3">
        <w:rPr>
          <w:rFonts w:ascii="Times New Roman" w:hAnsi="Times New Roman" w:cs="Times New Roman"/>
          <w:sz w:val="24"/>
          <w:szCs w:val="24"/>
        </w:rPr>
        <w:t xml:space="preserve">utility </w:t>
      </w:r>
      <w:r w:rsidR="001F3D22" w:rsidRPr="00637BDB">
        <w:rPr>
          <w:rFonts w:ascii="Times New Roman" w:hAnsi="Times New Roman" w:cs="Times New Roman"/>
          <w:sz w:val="24"/>
          <w:szCs w:val="24"/>
        </w:rPr>
        <w:t>provider</w:t>
      </w:r>
      <w:r w:rsidR="001F3D22">
        <w:rPr>
          <w:rFonts w:ascii="Times New Roman" w:hAnsi="Times New Roman" w:cs="Times New Roman"/>
          <w:color w:val="FF0000"/>
          <w:sz w:val="24"/>
          <w:szCs w:val="24"/>
        </w:rPr>
        <w:t xml:space="preserve"> </w:t>
      </w:r>
      <w:r w:rsidRPr="007812E3">
        <w:rPr>
          <w:rFonts w:ascii="Times New Roman" w:hAnsi="Times New Roman" w:cs="Times New Roman"/>
          <w:sz w:val="24"/>
          <w:szCs w:val="24"/>
        </w:rPr>
        <w:t xml:space="preserve">to accept the power. </w:t>
      </w:r>
    </w:p>
    <w:p w14:paraId="6E022353" w14:textId="53E183CD"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Fence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Ground Mounted Solar Energy Systems shall be protected by a perimeter fence</w:t>
      </w:r>
      <w:r w:rsidR="0091199E">
        <w:rPr>
          <w:rFonts w:ascii="Times New Roman" w:hAnsi="Times New Roman" w:cs="Times New Roman"/>
          <w:sz w:val="24"/>
          <w:szCs w:val="24"/>
        </w:rPr>
        <w:t xml:space="preserve"> </w:t>
      </w:r>
      <w:r w:rsidR="00637BDB">
        <w:rPr>
          <w:rFonts w:ascii="Times New Roman" w:hAnsi="Times New Roman" w:cs="Times New Roman"/>
          <w:sz w:val="24"/>
          <w:szCs w:val="24"/>
        </w:rPr>
        <w:t>loca</w:t>
      </w:r>
      <w:r w:rsidR="0091199E">
        <w:rPr>
          <w:rFonts w:ascii="Times New Roman" w:hAnsi="Times New Roman" w:cs="Times New Roman"/>
          <w:sz w:val="24"/>
          <w:szCs w:val="24"/>
        </w:rPr>
        <w:t>ted inside any screening buffer</w:t>
      </w:r>
      <w:r w:rsidRPr="007812E3">
        <w:rPr>
          <w:rFonts w:ascii="Times New Roman" w:hAnsi="Times New Roman" w:cs="Times New Roman"/>
          <w:sz w:val="24"/>
          <w:szCs w:val="24"/>
        </w:rPr>
        <w:t>. Such fences shall allow for small wildlife passage and movement</w:t>
      </w:r>
      <w:r w:rsidR="00A27E6C">
        <w:rPr>
          <w:rFonts w:ascii="Times New Roman" w:hAnsi="Times New Roman" w:cs="Times New Roman"/>
          <w:sz w:val="24"/>
          <w:szCs w:val="24"/>
        </w:rPr>
        <w:t>.</w:t>
      </w:r>
    </w:p>
    <w:p w14:paraId="15862AB6" w14:textId="0D2CC6DA"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lastRenderedPageBreak/>
        <w:t>Signage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A sign shall be required to identify the owner/operator and provide a 24-hour emergency contact phone number. Solar energy systems shall not be used for displaying any advertising. A clearly visible warning sign shall be placed at the base of all pad-mounted transformers and substations and on the fence surrounding the SES informing individuals of potential voltage hazards.</w:t>
      </w:r>
    </w:p>
    <w:p w14:paraId="1995CFB0" w14:textId="55050E81"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Screening</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Lots on which Ground Mounted Solar Energy Systems are located shall utilize buffers / screening from roads and residences by plantings, berms, and natural topographical features. Ground mounted SES shall be screened from view to the greatest extent practical of any adjacent property that is used for residential purposes, as well as any public way. The screen shall consist of a vegetative barrier which provide</w:t>
      </w:r>
      <w:r w:rsidR="007548C2">
        <w:rPr>
          <w:rFonts w:ascii="Times New Roman" w:hAnsi="Times New Roman" w:cs="Times New Roman"/>
          <w:sz w:val="24"/>
          <w:szCs w:val="24"/>
        </w:rPr>
        <w:t>s</w:t>
      </w:r>
      <w:r w:rsidRPr="007812E3">
        <w:rPr>
          <w:rFonts w:ascii="Times New Roman" w:hAnsi="Times New Roman" w:cs="Times New Roman"/>
          <w:sz w:val="24"/>
          <w:szCs w:val="24"/>
        </w:rPr>
        <w:t xml:space="preserve"> a visual screen. In lieu of a vegetative screen, a fence that provides visual screening may be allowed only if a vegetative screen is deemed impractical by the Planning Board.</w:t>
      </w:r>
    </w:p>
    <w:p w14:paraId="1D4B378E" w14:textId="1FBD1AD3"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Glare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All SES shall be situated to eliminate concentrated glare onto nearby structures or roadways.</w:t>
      </w:r>
    </w:p>
    <w:p w14:paraId="04E7EB67" w14:textId="72E9ED28"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Lighting</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Lighting shall be limited to that required for safety and operational purposes and shall be shielded from interference with abutting properties. Lighting of the SES shall be directed downward and shall incorporate full cut-off fixtures to reduce light pollution</w:t>
      </w:r>
      <w:r w:rsidR="00A27E6C">
        <w:rPr>
          <w:rFonts w:ascii="Times New Roman" w:hAnsi="Times New Roman" w:cs="Times New Roman"/>
          <w:sz w:val="24"/>
          <w:szCs w:val="24"/>
        </w:rPr>
        <w:t>.</w:t>
      </w:r>
      <w:r w:rsidRPr="007812E3">
        <w:rPr>
          <w:rFonts w:ascii="Times New Roman" w:hAnsi="Times New Roman" w:cs="Times New Roman"/>
          <w:sz w:val="24"/>
          <w:szCs w:val="24"/>
        </w:rPr>
        <w:t xml:space="preserve"> Other than lighting</w:t>
      </w:r>
      <w:r w:rsidR="003408E2">
        <w:rPr>
          <w:rFonts w:ascii="Times New Roman" w:hAnsi="Times New Roman" w:cs="Times New Roman"/>
          <w:sz w:val="24"/>
          <w:szCs w:val="24"/>
        </w:rPr>
        <w:t xml:space="preserve"> </w:t>
      </w:r>
      <w:r w:rsidR="009813BA" w:rsidRPr="00A66663">
        <w:rPr>
          <w:rFonts w:ascii="Times New Roman" w:hAnsi="Times New Roman" w:cs="Times New Roman"/>
          <w:sz w:val="24"/>
          <w:szCs w:val="24"/>
        </w:rPr>
        <w:t>required for safety or by applicable federal, state, or local authority</w:t>
      </w:r>
      <w:r w:rsidRPr="007812E3">
        <w:rPr>
          <w:rFonts w:ascii="Times New Roman" w:hAnsi="Times New Roman" w:cs="Times New Roman"/>
          <w:sz w:val="24"/>
          <w:szCs w:val="24"/>
        </w:rPr>
        <w:t>, lighting shall not be use</w:t>
      </w:r>
      <w:r w:rsidR="009813BA">
        <w:rPr>
          <w:rFonts w:ascii="Times New Roman" w:hAnsi="Times New Roman" w:cs="Times New Roman"/>
          <w:sz w:val="24"/>
          <w:szCs w:val="24"/>
        </w:rPr>
        <w:t>d</w:t>
      </w:r>
      <w:r w:rsidRPr="007812E3">
        <w:rPr>
          <w:rFonts w:ascii="Times New Roman" w:hAnsi="Times New Roman" w:cs="Times New Roman"/>
          <w:sz w:val="24"/>
          <w:szCs w:val="24"/>
        </w:rPr>
        <w:t>/visible between 9pm and 7am.</w:t>
      </w:r>
    </w:p>
    <w:p w14:paraId="386DEBDA" w14:textId="540400E2"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Utility Connections</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Reasonable efforts, as determined by the Planning Board, shall be made to place all utility connections from the solar photovoltaic installation underground, depending on appropriate soil conditions, shape, and topography of the site and any requirements of the utility provider. Electrical transformers for utility interconnections may be above ground if required by the utility provider.</w:t>
      </w:r>
    </w:p>
    <w:p w14:paraId="1EF04473" w14:textId="0A44E37A"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Emergency Services</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SES owner or operator shall provide a copy of the project summary, electrical schematic, and site plan to the </w:t>
      </w:r>
      <w:r w:rsidR="00637996" w:rsidRPr="008143B3">
        <w:rPr>
          <w:rFonts w:ascii="Times New Roman" w:hAnsi="Times New Roman" w:cs="Times New Roman"/>
          <w:sz w:val="24"/>
          <w:szCs w:val="24"/>
        </w:rPr>
        <w:t xml:space="preserve">Georgetown Volunteer Fire Department </w:t>
      </w:r>
      <w:r w:rsidRPr="007812E3">
        <w:rPr>
          <w:rFonts w:ascii="Times New Roman" w:hAnsi="Times New Roman" w:cs="Times New Roman"/>
          <w:sz w:val="24"/>
          <w:szCs w:val="24"/>
        </w:rPr>
        <w:t>Fire Chief. Upon request, the owner or operator shall coordinate with local emergency services in developing an emergency response plan. A “3200 Series KNOX-BOX”, or agreed equivalent, shall be provided and installed by the operator to be used to allow emergency service personnel continuous access. All means of shutting down the solar energy system shall be clearly marked. The owner or operator shall identify a responsible person for public inquiries throughout the life of the installation.</w:t>
      </w:r>
    </w:p>
    <w:p w14:paraId="4F0FBE1B" w14:textId="5E756AA2"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Maintenance Conditions</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The SES owner or operator shall maintain the facility in good</w:t>
      </w:r>
      <w:r w:rsidR="006B0336">
        <w:rPr>
          <w:rFonts w:ascii="Times New Roman" w:hAnsi="Times New Roman" w:cs="Times New Roman"/>
          <w:sz w:val="24"/>
          <w:szCs w:val="24"/>
        </w:rPr>
        <w:t xml:space="preserve"> </w:t>
      </w:r>
      <w:r w:rsidR="006B0336" w:rsidRPr="008143B3">
        <w:rPr>
          <w:rFonts w:ascii="Times New Roman" w:hAnsi="Times New Roman" w:cs="Times New Roman"/>
          <w:sz w:val="24"/>
          <w:szCs w:val="24"/>
        </w:rPr>
        <w:t xml:space="preserve">operating </w:t>
      </w:r>
      <w:r w:rsidRPr="007812E3">
        <w:rPr>
          <w:rFonts w:ascii="Times New Roman" w:hAnsi="Times New Roman" w:cs="Times New Roman"/>
          <w:sz w:val="24"/>
          <w:szCs w:val="24"/>
        </w:rPr>
        <w:t xml:space="preserve">condition. Maintenance shall include, but not be limited to, painting, structural repairs, vegetative screening, fences, landscaping and plantings, and integrity of security measures. The SES must be properly maintained and be kept free from all hazards, including, but not limited to, faulty wiring, loose fastenings, being in an unsafe condition or detrimental to public health, safety or general welfare. Site access shall be maintained to a level acceptable to the </w:t>
      </w:r>
      <w:r w:rsidR="002D4604">
        <w:rPr>
          <w:rFonts w:ascii="Times New Roman" w:hAnsi="Times New Roman" w:cs="Times New Roman"/>
          <w:sz w:val="24"/>
          <w:szCs w:val="24"/>
        </w:rPr>
        <w:t>F</w:t>
      </w:r>
      <w:r w:rsidRPr="007812E3">
        <w:rPr>
          <w:rFonts w:ascii="Times New Roman" w:hAnsi="Times New Roman" w:cs="Times New Roman"/>
          <w:sz w:val="24"/>
          <w:szCs w:val="24"/>
        </w:rPr>
        <w:t xml:space="preserve">ire </w:t>
      </w:r>
      <w:r w:rsidR="002D4604">
        <w:rPr>
          <w:rFonts w:ascii="Times New Roman" w:hAnsi="Times New Roman" w:cs="Times New Roman"/>
          <w:sz w:val="24"/>
          <w:szCs w:val="24"/>
        </w:rPr>
        <w:t>C</w:t>
      </w:r>
      <w:r w:rsidRPr="007812E3">
        <w:rPr>
          <w:rFonts w:ascii="Times New Roman" w:hAnsi="Times New Roman" w:cs="Times New Roman"/>
          <w:sz w:val="24"/>
          <w:szCs w:val="24"/>
        </w:rPr>
        <w:t xml:space="preserve">hief for emergency response. The owner or operator shall be responsible for the cost of maintaining the SES </w:t>
      </w:r>
      <w:r w:rsidRPr="007812E3">
        <w:rPr>
          <w:rFonts w:ascii="Times New Roman" w:hAnsi="Times New Roman" w:cs="Times New Roman"/>
          <w:sz w:val="24"/>
          <w:szCs w:val="24"/>
        </w:rPr>
        <w:lastRenderedPageBreak/>
        <w:t>and any access road(s), including regular plowing of snow to maintain road access.</w:t>
      </w:r>
    </w:p>
    <w:p w14:paraId="068458F3" w14:textId="139CAC05" w:rsidR="001260F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Satisfaction with All Aspects of Capacity and Plans Submitted -- The Planning Board must find that the Applicant has the capacity to finance, safely operate and decommission the SES.</w:t>
      </w:r>
    </w:p>
    <w:p w14:paraId="6B1B74D4" w14:textId="7480AF4E" w:rsidR="001260F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Alternatives Assessment</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As determined by the Planning Board, if a proposed ground-mounted SES does not meet the standards in this Ordinance, then other potential suitable alternative area(s), on the lot(s) included in the application, where a SES can meet the Town’s standards, goals, and objectives </w:t>
      </w:r>
      <w:r w:rsidR="009813BA">
        <w:rPr>
          <w:rFonts w:ascii="Times New Roman" w:hAnsi="Times New Roman" w:cs="Times New Roman"/>
          <w:sz w:val="24"/>
          <w:szCs w:val="24"/>
        </w:rPr>
        <w:t>shall</w:t>
      </w:r>
      <w:r w:rsidRPr="007812E3">
        <w:rPr>
          <w:rFonts w:ascii="Times New Roman" w:hAnsi="Times New Roman" w:cs="Times New Roman"/>
          <w:sz w:val="24"/>
          <w:szCs w:val="24"/>
        </w:rPr>
        <w:t xml:space="preserve"> be evaluated by the applicant. Alternative lot areas should be evaluated against those same Ordinance standards, and Town goals and objectives.</w:t>
      </w:r>
    </w:p>
    <w:p w14:paraId="1C265B60" w14:textId="445A856A" w:rsidR="009B3D19" w:rsidRPr="006051B3"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Preservation of Town’s Character</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All reasonable efforts, as determined by the Planning Board, shall be made to ensure any SES is consistent with the character of the community via visual consistency with local neighborhood area, maintenance of scenic views, maintenance of open space land and farms, </w:t>
      </w:r>
      <w:r w:rsidRPr="006051B3">
        <w:rPr>
          <w:rFonts w:ascii="Times New Roman" w:hAnsi="Times New Roman" w:cs="Times New Roman"/>
          <w:sz w:val="24"/>
          <w:szCs w:val="24"/>
        </w:rPr>
        <w:t>and the Town Comprehensive Plan.</w:t>
      </w:r>
    </w:p>
    <w:p w14:paraId="76EB72C4" w14:textId="7F7A3583" w:rsidR="00C801E0" w:rsidRPr="006051B3" w:rsidRDefault="000F10FB"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 xml:space="preserve">Private </w:t>
      </w:r>
      <w:r w:rsidRPr="000F10FB">
        <w:rPr>
          <w:rFonts w:ascii="Times New Roman" w:hAnsi="Times New Roman" w:cs="Times New Roman"/>
          <w:sz w:val="24"/>
          <w:szCs w:val="24"/>
        </w:rPr>
        <w:t>Use</w:t>
      </w:r>
      <w:r w:rsidR="00D00A26" w:rsidRPr="000F10FB">
        <w:rPr>
          <w:rFonts w:ascii="Times New Roman" w:hAnsi="Times New Roman" w:cs="Times New Roman"/>
          <w:sz w:val="24"/>
          <w:szCs w:val="24"/>
        </w:rPr>
        <w:t xml:space="preserve"> </w:t>
      </w:r>
      <w:r w:rsidR="00D00A26" w:rsidRPr="006051B3">
        <w:rPr>
          <w:rFonts w:ascii="Times New Roman" w:hAnsi="Times New Roman" w:cs="Times New Roman"/>
          <w:sz w:val="24"/>
          <w:szCs w:val="24"/>
        </w:rPr>
        <w:t>Ground Mounted Solar Energy Systems</w:t>
      </w:r>
      <w:r w:rsidR="0053416E" w:rsidRPr="006051B3">
        <w:rPr>
          <w:rFonts w:ascii="Times New Roman" w:hAnsi="Times New Roman" w:cs="Times New Roman"/>
          <w:sz w:val="24"/>
          <w:szCs w:val="24"/>
        </w:rPr>
        <w:t>:</w:t>
      </w:r>
    </w:p>
    <w:p w14:paraId="3397F533" w14:textId="3BB06966" w:rsidR="00D00A26"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Lots</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SES sh</w:t>
      </w:r>
      <w:r w:rsidR="009813BA">
        <w:rPr>
          <w:rFonts w:ascii="Times New Roman" w:hAnsi="Times New Roman" w:cs="Times New Roman"/>
          <w:sz w:val="24"/>
          <w:szCs w:val="24"/>
        </w:rPr>
        <w:t>all</w:t>
      </w:r>
      <w:r w:rsidRPr="00D00A26">
        <w:rPr>
          <w:rFonts w:ascii="Times New Roman" w:hAnsi="Times New Roman" w:cs="Times New Roman"/>
          <w:sz w:val="24"/>
          <w:szCs w:val="24"/>
        </w:rPr>
        <w:t xml:space="preserve"> be designed and located to ensure solar and physical </w:t>
      </w:r>
      <w:r w:rsidR="00540897">
        <w:rPr>
          <w:rFonts w:ascii="Times New Roman" w:hAnsi="Times New Roman" w:cs="Times New Roman"/>
          <w:sz w:val="24"/>
          <w:szCs w:val="24"/>
        </w:rPr>
        <w:t xml:space="preserve">   </w:t>
      </w:r>
      <w:r w:rsidRPr="00D00A26">
        <w:rPr>
          <w:rFonts w:ascii="Times New Roman" w:hAnsi="Times New Roman" w:cs="Times New Roman"/>
          <w:sz w:val="24"/>
          <w:szCs w:val="24"/>
        </w:rPr>
        <w:t>access without reliance on and/or interference to/from adjacent properties.</w:t>
      </w:r>
    </w:p>
    <w:p w14:paraId="498A04D2" w14:textId="3F4191E4" w:rsidR="00C93ECA" w:rsidRPr="00AF65D8"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Setback</w:t>
      </w:r>
      <w:r w:rsidR="0091199E">
        <w:rPr>
          <w:rFonts w:ascii="Times New Roman" w:hAnsi="Times New Roman" w:cs="Times New Roman"/>
          <w:sz w:val="24"/>
          <w:szCs w:val="24"/>
        </w:rPr>
        <w:t xml:space="preserve"> and Height</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Structures within a SES shall be setback a minimum of </w:t>
      </w:r>
      <w:r w:rsidR="0091199E">
        <w:rPr>
          <w:rFonts w:ascii="Times New Roman" w:hAnsi="Times New Roman" w:cs="Times New Roman"/>
          <w:sz w:val="24"/>
          <w:szCs w:val="24"/>
        </w:rPr>
        <w:t>2</w:t>
      </w:r>
      <w:r w:rsidRPr="00D00A26">
        <w:rPr>
          <w:rFonts w:ascii="Times New Roman" w:hAnsi="Times New Roman" w:cs="Times New Roman"/>
          <w:sz w:val="24"/>
          <w:szCs w:val="24"/>
        </w:rPr>
        <w:t xml:space="preserve">0 feet from the side and rear property lines and meet the front setback requirements for </w:t>
      </w:r>
      <w:r w:rsidR="0091199E">
        <w:rPr>
          <w:rFonts w:ascii="Times New Roman" w:hAnsi="Times New Roman" w:cs="Times New Roman"/>
          <w:sz w:val="24"/>
          <w:szCs w:val="24"/>
        </w:rPr>
        <w:t>roads</w:t>
      </w:r>
      <w:r w:rsidRPr="00D00A26">
        <w:rPr>
          <w:rFonts w:ascii="Times New Roman" w:hAnsi="Times New Roman" w:cs="Times New Roman"/>
          <w:sz w:val="24"/>
          <w:szCs w:val="24"/>
        </w:rPr>
        <w:t xml:space="preserve">. </w:t>
      </w:r>
      <w:r w:rsidR="0003612B" w:rsidRPr="00F6349B">
        <w:rPr>
          <w:rFonts w:ascii="Times New Roman" w:hAnsi="Times New Roman" w:cs="Times New Roman"/>
          <w:sz w:val="24"/>
          <w:szCs w:val="24"/>
        </w:rPr>
        <w:t xml:space="preserve">Any solar photovoltaic cell, array, or support structure for cells or arrays, shall be subject to a maximum height when oriented at maximum tilt of one foot of height for every </w:t>
      </w:r>
      <w:r w:rsidR="0003612B" w:rsidRPr="00E81DE9">
        <w:rPr>
          <w:rFonts w:ascii="Times New Roman" w:hAnsi="Times New Roman" w:cs="Times New Roman"/>
          <w:strike/>
          <w:color w:val="FF0000"/>
          <w:sz w:val="24"/>
          <w:szCs w:val="24"/>
        </w:rPr>
        <w:t>two</w:t>
      </w:r>
      <w:r w:rsidR="0003612B" w:rsidRPr="00F6349B">
        <w:rPr>
          <w:rFonts w:ascii="Times New Roman" w:hAnsi="Times New Roman" w:cs="Times New Roman"/>
          <w:sz w:val="24"/>
          <w:szCs w:val="24"/>
        </w:rPr>
        <w:t xml:space="preserve"> </w:t>
      </w:r>
      <w:r w:rsidR="00E81DE9" w:rsidRPr="00CE67A5">
        <w:rPr>
          <w:rFonts w:ascii="Times New Roman" w:hAnsi="Times New Roman" w:cs="Times New Roman"/>
          <w:color w:val="FF0000"/>
          <w:sz w:val="24"/>
          <w:szCs w:val="24"/>
          <w:u w:val="single"/>
        </w:rPr>
        <w:t>four</w:t>
      </w:r>
      <w:r w:rsidR="00E81DE9">
        <w:rPr>
          <w:rFonts w:ascii="Times New Roman" w:hAnsi="Times New Roman" w:cs="Times New Roman"/>
          <w:color w:val="FF0000"/>
          <w:sz w:val="24"/>
          <w:szCs w:val="24"/>
        </w:rPr>
        <w:t xml:space="preserve"> </w:t>
      </w:r>
      <w:r w:rsidR="0003612B" w:rsidRPr="00F6349B">
        <w:rPr>
          <w:rFonts w:ascii="Times New Roman" w:hAnsi="Times New Roman" w:cs="Times New Roman"/>
          <w:sz w:val="24"/>
          <w:szCs w:val="24"/>
        </w:rPr>
        <w:t>feet it is se</w:t>
      </w:r>
      <w:r w:rsidR="00342841">
        <w:rPr>
          <w:rFonts w:ascii="Times New Roman" w:hAnsi="Times New Roman" w:cs="Times New Roman"/>
          <w:color w:val="FF0000"/>
          <w:sz w:val="24"/>
          <w:szCs w:val="24"/>
        </w:rPr>
        <w:t>t</w:t>
      </w:r>
      <w:r w:rsidR="0003612B" w:rsidRPr="00F6349B">
        <w:rPr>
          <w:rFonts w:ascii="Times New Roman" w:hAnsi="Times New Roman" w:cs="Times New Roman"/>
          <w:sz w:val="24"/>
          <w:szCs w:val="24"/>
        </w:rPr>
        <w:t xml:space="preserve"> back horizontally from the closest property line or road right-of-way, up to a maximum height of </w:t>
      </w:r>
      <w:r w:rsidR="0003612B" w:rsidRPr="00B53738">
        <w:rPr>
          <w:rFonts w:ascii="Times New Roman" w:hAnsi="Times New Roman" w:cs="Times New Roman"/>
          <w:strike/>
          <w:sz w:val="24"/>
          <w:szCs w:val="24"/>
        </w:rPr>
        <w:t>22</w:t>
      </w:r>
      <w:r w:rsidR="0003612B" w:rsidRPr="00F6349B">
        <w:rPr>
          <w:rFonts w:ascii="Times New Roman" w:hAnsi="Times New Roman" w:cs="Times New Roman"/>
          <w:sz w:val="24"/>
          <w:szCs w:val="24"/>
        </w:rPr>
        <w:t xml:space="preserve"> </w:t>
      </w:r>
      <w:r w:rsidR="00E81DE9" w:rsidRPr="00CE67A5">
        <w:rPr>
          <w:rFonts w:ascii="Times New Roman" w:hAnsi="Times New Roman" w:cs="Times New Roman"/>
          <w:color w:val="FF0000"/>
          <w:sz w:val="24"/>
          <w:szCs w:val="24"/>
          <w:u w:val="single"/>
        </w:rPr>
        <w:t>fifteen</w:t>
      </w:r>
      <w:r w:rsidR="00B53738">
        <w:rPr>
          <w:rFonts w:ascii="Times New Roman" w:hAnsi="Times New Roman" w:cs="Times New Roman"/>
          <w:color w:val="FF0000"/>
          <w:sz w:val="24"/>
          <w:szCs w:val="24"/>
        </w:rPr>
        <w:t xml:space="preserve"> </w:t>
      </w:r>
      <w:r w:rsidR="0003612B" w:rsidRPr="00F6349B">
        <w:rPr>
          <w:rFonts w:ascii="Times New Roman" w:hAnsi="Times New Roman" w:cs="Times New Roman"/>
          <w:sz w:val="24"/>
          <w:szCs w:val="24"/>
        </w:rPr>
        <w:t>feet.</w:t>
      </w:r>
      <w:r w:rsidR="0003612B" w:rsidRPr="00AF65D8">
        <w:rPr>
          <w:rFonts w:ascii="Times New Roman" w:hAnsi="Times New Roman" w:cs="Times New Roman"/>
          <w:sz w:val="24"/>
          <w:szCs w:val="24"/>
        </w:rPr>
        <w:t xml:space="preserve"> </w:t>
      </w:r>
      <w:bookmarkStart w:id="6" w:name="_Hlk95058647"/>
    </w:p>
    <w:bookmarkEnd w:id="6"/>
    <w:p w14:paraId="77BB2987" w14:textId="213727FC" w:rsidR="00C93ECA"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Prohibited Locations</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Components of a ground mounted SES shall not be placed within any legal easement or right-of-way location, or be placed within any stormwater conveyance system, or in any other manner that would alter or impede stormwater runoff from collecting in a constructed stormwater conveyance system.</w:t>
      </w:r>
    </w:p>
    <w:p w14:paraId="1F1707E2" w14:textId="190E3F86" w:rsidR="00C93ECA"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Signage</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Solar energy systems shall not be used for displaying any advertising.</w:t>
      </w:r>
    </w:p>
    <w:p w14:paraId="7BDEE6C3" w14:textId="283A2EFA" w:rsidR="009B3D19"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Glare</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SES shall be situated to eliminate concentrated glare onto nearby structures or roadways.</w:t>
      </w:r>
    </w:p>
    <w:p w14:paraId="64AD2FDE" w14:textId="65ACCA27" w:rsidR="003C02A3" w:rsidRPr="006051B3"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Preservation of Town’s Character</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reasonable efforts, as determined by the Planning Board, shall be made to ensure any SES is consistent with the character of the community via visual consistency with local neighborhood area, maintenance of scenic views, maintenance of open space land and farms, </w:t>
      </w:r>
      <w:r w:rsidRPr="006051B3">
        <w:rPr>
          <w:rFonts w:ascii="Times New Roman" w:hAnsi="Times New Roman" w:cs="Times New Roman"/>
          <w:sz w:val="24"/>
          <w:szCs w:val="24"/>
        </w:rPr>
        <w:t>and the Town Comprehensive Plan.</w:t>
      </w:r>
    </w:p>
    <w:p w14:paraId="73A54AD7" w14:textId="7F8965FE" w:rsidR="009B3D19" w:rsidRPr="006051B3" w:rsidRDefault="0053416E" w:rsidP="006051B3">
      <w:pPr>
        <w:pStyle w:val="ListParagraph"/>
        <w:numPr>
          <w:ilvl w:val="2"/>
          <w:numId w:val="32"/>
        </w:numPr>
        <w:rPr>
          <w:rFonts w:ascii="Times New Roman" w:hAnsi="Times New Roman" w:cs="Times New Roman"/>
          <w:sz w:val="24"/>
          <w:szCs w:val="24"/>
        </w:rPr>
      </w:pPr>
      <w:r w:rsidRPr="006051B3">
        <w:rPr>
          <w:rFonts w:ascii="Times New Roman" w:hAnsi="Times New Roman" w:cs="Times New Roman"/>
          <w:sz w:val="24"/>
          <w:szCs w:val="24"/>
        </w:rPr>
        <w:t>Roof Mounted Solar Energy Systems:</w:t>
      </w:r>
    </w:p>
    <w:p w14:paraId="2DC9F723" w14:textId="251ABA81" w:rsidR="00423E77" w:rsidRPr="00423E77"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t xml:space="preserve">SES mounted on roofs of any building shall be subject to the maximum height regulations </w:t>
      </w:r>
      <w:r>
        <w:rPr>
          <w:rFonts w:ascii="Times New Roman" w:hAnsi="Times New Roman" w:cs="Times New Roman"/>
          <w:sz w:val="24"/>
          <w:szCs w:val="24"/>
        </w:rPr>
        <w:t xml:space="preserve">as </w:t>
      </w:r>
      <w:r w:rsidRPr="0053416E">
        <w:rPr>
          <w:rFonts w:ascii="Times New Roman" w:hAnsi="Times New Roman" w:cs="Times New Roman"/>
          <w:sz w:val="24"/>
          <w:szCs w:val="24"/>
        </w:rPr>
        <w:t>specified</w:t>
      </w:r>
      <w:r w:rsidR="00423E77" w:rsidRPr="00423E77">
        <w:rPr>
          <w:rFonts w:ascii="Times New Roman" w:hAnsi="Times New Roman" w:cs="Times New Roman"/>
          <w:sz w:val="24"/>
          <w:szCs w:val="24"/>
        </w:rPr>
        <w:t xml:space="preserve"> in the Building/Demolition Permit Ordinance.</w:t>
      </w:r>
    </w:p>
    <w:p w14:paraId="1BAC5D2A" w14:textId="589D1358" w:rsidR="00423E77"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t>Glare</w:t>
      </w:r>
      <w:r w:rsidR="007B6C1F">
        <w:rPr>
          <w:rFonts w:ascii="Times New Roman" w:hAnsi="Times New Roman" w:cs="Times New Roman"/>
          <w:sz w:val="24"/>
          <w:szCs w:val="24"/>
        </w:rPr>
        <w:t xml:space="preserve">. </w:t>
      </w:r>
      <w:r w:rsidRPr="0053416E">
        <w:rPr>
          <w:rFonts w:ascii="Times New Roman" w:hAnsi="Times New Roman" w:cs="Times New Roman"/>
          <w:sz w:val="24"/>
          <w:szCs w:val="24"/>
        </w:rPr>
        <w:t xml:space="preserve"> All SES shall be situated to eliminate concentrated glare onto nearby structures or roadways</w:t>
      </w:r>
      <w:r w:rsidR="00423E77">
        <w:rPr>
          <w:rFonts w:ascii="Times New Roman" w:hAnsi="Times New Roman" w:cs="Times New Roman"/>
          <w:sz w:val="24"/>
          <w:szCs w:val="24"/>
        </w:rPr>
        <w:t>.</w:t>
      </w:r>
    </w:p>
    <w:p w14:paraId="51B915B8" w14:textId="631252C1" w:rsidR="0053416E"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lastRenderedPageBreak/>
        <w:t>Preservation of Town’s Character - All reasonable efforts, as determined by the Planning Board, shall be made to ensure any SES is consistent with the character of the community via consistency with local neighborhood area, maintenance of scenic views, maintenance of open space land and farms, and the Town Comprehensive Plan</w:t>
      </w:r>
      <w:r w:rsidRPr="00423E77">
        <w:rPr>
          <w:rFonts w:ascii="Times New Roman" w:hAnsi="Times New Roman" w:cs="Times New Roman"/>
          <w:sz w:val="24"/>
          <w:szCs w:val="24"/>
        </w:rPr>
        <w:t>.</w:t>
      </w:r>
    </w:p>
    <w:p w14:paraId="50FDA0A9" w14:textId="77777777" w:rsidR="003C02A3" w:rsidRDefault="003C02A3" w:rsidP="003C02A3">
      <w:pPr>
        <w:pStyle w:val="ListParagraph"/>
        <w:ind w:left="1080"/>
        <w:rPr>
          <w:rFonts w:ascii="Times New Roman" w:hAnsi="Times New Roman" w:cs="Times New Roman"/>
          <w:sz w:val="24"/>
          <w:szCs w:val="24"/>
        </w:rPr>
      </w:pPr>
    </w:p>
    <w:p w14:paraId="3BEE376E" w14:textId="28D7299A" w:rsidR="00423E77" w:rsidRDefault="00423E77"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Decommissioning and Removal</w:t>
      </w:r>
    </w:p>
    <w:p w14:paraId="08B6A0A4" w14:textId="2A7493DA" w:rsidR="00E26358" w:rsidRDefault="00C927F1" w:rsidP="006051B3">
      <w:pPr>
        <w:pStyle w:val="ListParagraph"/>
        <w:numPr>
          <w:ilvl w:val="1"/>
          <w:numId w:val="32"/>
        </w:numPr>
        <w:rPr>
          <w:rFonts w:ascii="Times New Roman" w:hAnsi="Times New Roman" w:cs="Times New Roman"/>
          <w:sz w:val="24"/>
          <w:szCs w:val="24"/>
        </w:rPr>
      </w:pPr>
      <w:r w:rsidRPr="00704F06">
        <w:rPr>
          <w:rFonts w:ascii="Times New Roman" w:hAnsi="Times New Roman" w:cs="Times New Roman"/>
          <w:sz w:val="24"/>
          <w:szCs w:val="24"/>
        </w:rPr>
        <w:t>Any</w:t>
      </w:r>
      <w:r w:rsidR="000F10FB">
        <w:rPr>
          <w:rFonts w:ascii="Times New Roman" w:hAnsi="Times New Roman" w:cs="Times New Roman"/>
          <w:sz w:val="24"/>
          <w:szCs w:val="24"/>
        </w:rPr>
        <w:t xml:space="preserve"> </w:t>
      </w:r>
      <w:r w:rsidRPr="00704F06">
        <w:rPr>
          <w:rFonts w:ascii="Times New Roman" w:hAnsi="Times New Roman" w:cs="Times New Roman"/>
          <w:sz w:val="24"/>
          <w:szCs w:val="24"/>
        </w:rPr>
        <w:t xml:space="preserve">Solar </w:t>
      </w:r>
      <w:r w:rsidR="000F10FB">
        <w:rPr>
          <w:rFonts w:ascii="Times New Roman" w:hAnsi="Times New Roman" w:cs="Times New Roman"/>
          <w:sz w:val="24"/>
          <w:szCs w:val="24"/>
        </w:rPr>
        <w:t>Farm</w:t>
      </w:r>
      <w:r w:rsidRPr="00704F06">
        <w:rPr>
          <w:rFonts w:ascii="Times New Roman" w:hAnsi="Times New Roman" w:cs="Times New Roman"/>
          <w:sz w:val="24"/>
          <w:szCs w:val="24"/>
        </w:rPr>
        <w:t xml:space="preserve"> System that has reached the end of its useful life, ceases to generate power or has been abandoned shall be removed pursuant to a plan approved by the Planning Board during the application process. The landowner, or SES owner or operator shall physically remove the installation no more than 180 days after the date of discontinued operations. The owner or operator shall notify the Code Enforcement Officer by certified mail, return receipt requested, of the proposed date of the discontinued operations and plans for removal.</w:t>
      </w:r>
    </w:p>
    <w:p w14:paraId="04CFFE7A" w14:textId="53EA28D6" w:rsidR="00E26358" w:rsidRPr="00E26358" w:rsidRDefault="00CC44D9"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A decommissioning plan must include a</w:t>
      </w:r>
      <w:r w:rsidR="00E26358" w:rsidRPr="00E26358">
        <w:rPr>
          <w:rFonts w:ascii="Times New Roman" w:hAnsi="Times New Roman" w:cs="Times New Roman"/>
          <w:sz w:val="24"/>
          <w:szCs w:val="24"/>
        </w:rPr>
        <w:t>n estimate of the total cost of decommissioning</w:t>
      </w:r>
      <w:r w:rsidR="0033298F">
        <w:rPr>
          <w:rFonts w:ascii="Times New Roman" w:hAnsi="Times New Roman" w:cs="Times New Roman"/>
          <w:sz w:val="24"/>
          <w:szCs w:val="24"/>
        </w:rPr>
        <w:t>,</w:t>
      </w:r>
      <w:r w:rsidR="00E26358" w:rsidRPr="00E26358">
        <w:rPr>
          <w:rFonts w:ascii="Times New Roman" w:hAnsi="Times New Roman" w:cs="Times New Roman"/>
          <w:sz w:val="24"/>
          <w:szCs w:val="24"/>
        </w:rPr>
        <w:t xml:space="preserve"> value of the equipment</w:t>
      </w:r>
      <w:r w:rsidR="0033298F">
        <w:rPr>
          <w:rFonts w:ascii="Times New Roman" w:hAnsi="Times New Roman" w:cs="Times New Roman"/>
          <w:sz w:val="24"/>
          <w:szCs w:val="24"/>
        </w:rPr>
        <w:t>,</w:t>
      </w:r>
      <w:r w:rsidR="00E26358" w:rsidRPr="00E26358">
        <w:rPr>
          <w:rFonts w:ascii="Times New Roman" w:hAnsi="Times New Roman" w:cs="Times New Roman"/>
          <w:sz w:val="24"/>
          <w:szCs w:val="24"/>
        </w:rPr>
        <w:t xml:space="preserve"> and itemization of the estimated major expenses, including the projected costs of measures taken to minimize or prevent adverse effects on the environment during implementation of the decommissioning plan. The itemization of major costs may include, but is not limited to, the cost of the following activities: panel removal, panel foundation removal and permanent stabilization, building removal and permanent stabilization, transmission corridor removal and permanent stabilization and road infrastructure removal and permanent stabilization.</w:t>
      </w:r>
    </w:p>
    <w:p w14:paraId="3A62385B" w14:textId="730D9A3F" w:rsidR="00E26358" w:rsidRPr="00E26358" w:rsidRDefault="00E26358"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 xml:space="preserve"> </w:t>
      </w:r>
      <w:r w:rsidR="00CC44D9">
        <w:rPr>
          <w:rFonts w:ascii="Times New Roman" w:hAnsi="Times New Roman" w:cs="Times New Roman"/>
          <w:sz w:val="24"/>
          <w:szCs w:val="24"/>
        </w:rPr>
        <w:t xml:space="preserve">Before an application is approved for a </w:t>
      </w:r>
      <w:r w:rsidR="00CC44D9" w:rsidRPr="00E83ABB">
        <w:rPr>
          <w:rFonts w:ascii="Times New Roman" w:hAnsi="Times New Roman" w:cs="Times New Roman"/>
          <w:sz w:val="24"/>
          <w:szCs w:val="24"/>
        </w:rPr>
        <w:t xml:space="preserve">Large </w:t>
      </w:r>
      <w:r w:rsidR="00CC44D9">
        <w:rPr>
          <w:rFonts w:ascii="Times New Roman" w:hAnsi="Times New Roman" w:cs="Times New Roman"/>
          <w:sz w:val="24"/>
          <w:szCs w:val="24"/>
        </w:rPr>
        <w:t xml:space="preserve">Scale or </w:t>
      </w:r>
      <w:r w:rsidR="00CC44D9" w:rsidRPr="00E83ABB">
        <w:rPr>
          <w:rFonts w:ascii="Times New Roman" w:hAnsi="Times New Roman" w:cs="Times New Roman"/>
          <w:sz w:val="24"/>
          <w:szCs w:val="24"/>
        </w:rPr>
        <w:t>Medium Scale Ground Mounted Solar Energy Farm</w:t>
      </w:r>
      <w:r w:rsidR="00CC44D9">
        <w:rPr>
          <w:rFonts w:ascii="Times New Roman" w:hAnsi="Times New Roman" w:cs="Times New Roman"/>
          <w:sz w:val="24"/>
          <w:szCs w:val="24"/>
        </w:rPr>
        <w:t xml:space="preserve">, the applicant shall submit a performance guarantee </w:t>
      </w:r>
      <w:r w:rsidRPr="00E26358">
        <w:rPr>
          <w:rFonts w:ascii="Times New Roman" w:hAnsi="Times New Roman" w:cs="Times New Roman"/>
          <w:sz w:val="24"/>
          <w:szCs w:val="24"/>
        </w:rPr>
        <w:t xml:space="preserve">in the form of a performance bond, surety bond, </w:t>
      </w:r>
      <w:r w:rsidRPr="0091199E">
        <w:rPr>
          <w:rFonts w:ascii="Times New Roman" w:hAnsi="Times New Roman" w:cs="Times New Roman"/>
          <w:sz w:val="24"/>
          <w:szCs w:val="24"/>
        </w:rPr>
        <w:t>irrevocable</w:t>
      </w:r>
      <w:r w:rsidRPr="00E26358">
        <w:rPr>
          <w:rFonts w:ascii="Times New Roman" w:hAnsi="Times New Roman" w:cs="Times New Roman"/>
          <w:color w:val="FF0000"/>
          <w:sz w:val="24"/>
          <w:szCs w:val="24"/>
        </w:rPr>
        <w:t xml:space="preserve"> </w:t>
      </w:r>
      <w:r w:rsidRPr="00E26358">
        <w:rPr>
          <w:rFonts w:ascii="Times New Roman" w:hAnsi="Times New Roman" w:cs="Times New Roman"/>
          <w:sz w:val="24"/>
          <w:szCs w:val="24"/>
        </w:rPr>
        <w:t xml:space="preserve">letter of credit, or other form of financial assurance as may be acceptable to the Planning Board that upon the end of the useful life of the Solar Energy System the Applicant will have the necessary financial assurance in place for </w:t>
      </w:r>
      <w:r w:rsidRPr="0091199E">
        <w:rPr>
          <w:rFonts w:ascii="Times New Roman" w:hAnsi="Times New Roman" w:cs="Times New Roman"/>
          <w:sz w:val="24"/>
          <w:szCs w:val="24"/>
        </w:rPr>
        <w:t>125</w:t>
      </w:r>
      <w:r w:rsidRPr="00E26358">
        <w:rPr>
          <w:rFonts w:ascii="Times New Roman" w:hAnsi="Times New Roman" w:cs="Times New Roman"/>
          <w:sz w:val="24"/>
          <w:szCs w:val="24"/>
        </w:rPr>
        <w:t xml:space="preserve">% of the estimated total cost of decommissioning, subject to a review of such cost by the Code Enforcement Officer. The financial assurance shall include a provision granting the Town the ability to access the funds and property and perform the decommissioning if the facility is abandoned or the Applicant or subsequent responsible party fails to meet their obligations after reasonable notice, to be defined in the agreement and approved by the Planning Board. For a Medium Scaled </w:t>
      </w:r>
      <w:r w:rsidR="00146EF9">
        <w:rPr>
          <w:rFonts w:ascii="Times New Roman" w:hAnsi="Times New Roman" w:cs="Times New Roman"/>
          <w:sz w:val="24"/>
          <w:szCs w:val="24"/>
        </w:rPr>
        <w:t xml:space="preserve">Ground Mounted </w:t>
      </w:r>
      <w:r w:rsidRPr="00E26358">
        <w:rPr>
          <w:rFonts w:ascii="Times New Roman" w:hAnsi="Times New Roman" w:cs="Times New Roman"/>
          <w:sz w:val="24"/>
          <w:szCs w:val="24"/>
        </w:rPr>
        <w:t>SES, the Applicant may propose securing the necessary financial assurance in phases, as long as the total required financial assurance is in place a minimum of 5 years prior to the expected end of the useful life of the Solar Energy System.</w:t>
      </w:r>
    </w:p>
    <w:p w14:paraId="698E37F7" w14:textId="2AC023B0" w:rsidR="00E26358" w:rsidRPr="00E26358" w:rsidRDefault="00E26358"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Note the applicant may apply to the Code Enforcement Officer for release of the guarantee at such time that it or its assignees remove the system and associated</w:t>
      </w:r>
      <w:r w:rsidR="004A2564">
        <w:rPr>
          <w:rFonts w:ascii="Times New Roman" w:hAnsi="Times New Roman" w:cs="Times New Roman"/>
          <w:sz w:val="24"/>
          <w:szCs w:val="24"/>
        </w:rPr>
        <w:t xml:space="preserve"> </w:t>
      </w:r>
      <w:r w:rsidRPr="00E26358">
        <w:rPr>
          <w:rFonts w:ascii="Times New Roman" w:hAnsi="Times New Roman" w:cs="Times New Roman"/>
          <w:sz w:val="24"/>
          <w:szCs w:val="24"/>
        </w:rPr>
        <w:t>abandoned structures, and such completed removal is found to be satisfactory by the Planning Board.</w:t>
      </w:r>
    </w:p>
    <w:p w14:paraId="6BC9670D" w14:textId="213FCB3F" w:rsidR="00C927F1" w:rsidRPr="00E26358" w:rsidRDefault="00C927F1"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Decommissioning shall consist of:</w:t>
      </w:r>
    </w:p>
    <w:p w14:paraId="38B5D9AD" w14:textId="77777777" w:rsidR="00C927F1" w:rsidRDefault="00C927F1"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P</w:t>
      </w:r>
      <w:r w:rsidRPr="00C927F1">
        <w:rPr>
          <w:rFonts w:ascii="Times New Roman" w:hAnsi="Times New Roman" w:cs="Times New Roman"/>
          <w:sz w:val="24"/>
          <w:szCs w:val="24"/>
        </w:rPr>
        <w:t>hysical removal of all solar energy systems, structures, equipment, security barriers and transmission lines from the site;</w:t>
      </w:r>
    </w:p>
    <w:p w14:paraId="4E187AD8" w14:textId="77777777" w:rsidR="00C927F1" w:rsidRDefault="00C927F1"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D</w:t>
      </w:r>
      <w:r w:rsidRPr="00C927F1">
        <w:rPr>
          <w:rFonts w:ascii="Times New Roman" w:hAnsi="Times New Roman" w:cs="Times New Roman"/>
          <w:sz w:val="24"/>
          <w:szCs w:val="24"/>
        </w:rPr>
        <w:t>isposal of all solid and hazardous waste in accordance with Local, State and Federal waste disposal regulations; and</w:t>
      </w:r>
    </w:p>
    <w:p w14:paraId="6E2E6521" w14:textId="710C7E5A" w:rsidR="003065A0" w:rsidRPr="003C02A3" w:rsidRDefault="006F212C"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lastRenderedPageBreak/>
        <w:t>S</w:t>
      </w:r>
      <w:r w:rsidR="00C927F1" w:rsidRPr="00C927F1">
        <w:rPr>
          <w:rFonts w:ascii="Times New Roman" w:hAnsi="Times New Roman" w:cs="Times New Roman"/>
          <w:sz w:val="24"/>
          <w:szCs w:val="24"/>
        </w:rPr>
        <w:t>tabilization or revegetation of the site as necessary to minimize erosion.</w:t>
      </w:r>
      <w:r w:rsidR="003C02A3">
        <w:rPr>
          <w:rFonts w:ascii="Times New Roman" w:hAnsi="Times New Roman" w:cs="Times New Roman"/>
          <w:sz w:val="24"/>
          <w:szCs w:val="24"/>
        </w:rPr>
        <w:t xml:space="preserve">  </w:t>
      </w:r>
      <w:r w:rsidR="00C927F1" w:rsidRPr="003C02A3">
        <w:rPr>
          <w:rFonts w:ascii="Times New Roman" w:hAnsi="Times New Roman" w:cs="Times New Roman"/>
          <w:sz w:val="24"/>
          <w:szCs w:val="24"/>
        </w:rPr>
        <w:t>The Code Enforcement Officer may allow the owner or operator to leave landscaping or designated below-grade foundations to minimize erosion and disruptions to vegetation.</w:t>
      </w:r>
    </w:p>
    <w:p w14:paraId="560C38A6" w14:textId="4107B6EC" w:rsidR="009E5826" w:rsidRDefault="00C927F1" w:rsidP="006051B3">
      <w:pPr>
        <w:pStyle w:val="ListParagraph"/>
        <w:numPr>
          <w:ilvl w:val="1"/>
          <w:numId w:val="32"/>
        </w:numPr>
        <w:rPr>
          <w:rFonts w:ascii="Times New Roman" w:hAnsi="Times New Roman" w:cs="Times New Roman"/>
          <w:sz w:val="24"/>
          <w:szCs w:val="24"/>
        </w:rPr>
      </w:pPr>
      <w:r w:rsidRPr="009E5826">
        <w:rPr>
          <w:rFonts w:ascii="Times New Roman" w:hAnsi="Times New Roman" w:cs="Times New Roman"/>
          <w:sz w:val="24"/>
          <w:szCs w:val="24"/>
        </w:rPr>
        <w:t xml:space="preserve">Absent a notice of a proposed date of decommissioning or written notice of extenuating circumstances, a Ground Mounted Solar Energy System shall be considered </w:t>
      </w:r>
      <w:r w:rsidR="006F212C">
        <w:rPr>
          <w:rFonts w:ascii="Times New Roman" w:hAnsi="Times New Roman" w:cs="Times New Roman"/>
          <w:sz w:val="24"/>
          <w:szCs w:val="24"/>
        </w:rPr>
        <w:t xml:space="preserve">to be </w:t>
      </w:r>
      <w:r w:rsidRPr="009E5826">
        <w:rPr>
          <w:rFonts w:ascii="Times New Roman" w:hAnsi="Times New Roman" w:cs="Times New Roman"/>
          <w:sz w:val="24"/>
          <w:szCs w:val="24"/>
        </w:rPr>
        <w:t>abandoned when it fails to generate 10% or less permitted capacity of electricity for a continuous period of twelve (12) months without having first obtained the written consent of the Code Enforcement Officer. Determination of abandonment shall be made by the Code Enforcement Officer.</w:t>
      </w:r>
    </w:p>
    <w:p w14:paraId="6163B6C2" w14:textId="1CC327B4" w:rsidR="00423E77" w:rsidRDefault="00C927F1" w:rsidP="006051B3">
      <w:pPr>
        <w:pStyle w:val="ListParagraph"/>
        <w:numPr>
          <w:ilvl w:val="1"/>
          <w:numId w:val="32"/>
        </w:numPr>
        <w:rPr>
          <w:rFonts w:ascii="Times New Roman" w:hAnsi="Times New Roman" w:cs="Times New Roman"/>
          <w:sz w:val="24"/>
          <w:szCs w:val="24"/>
        </w:rPr>
      </w:pPr>
      <w:r w:rsidRPr="009E5826">
        <w:rPr>
          <w:rFonts w:ascii="Times New Roman" w:hAnsi="Times New Roman" w:cs="Times New Roman"/>
          <w:sz w:val="24"/>
          <w:szCs w:val="24"/>
        </w:rPr>
        <w:t xml:space="preserve">If the owner or operator of a Ground Mounted Solar Energy System fails to remove the installation in accordance with the requirements of this section within 180 days of abandonment or the proposed date of decommissioning, the Town of </w:t>
      </w:r>
      <w:r w:rsidR="009E5826">
        <w:rPr>
          <w:rFonts w:ascii="Times New Roman" w:hAnsi="Times New Roman" w:cs="Times New Roman"/>
          <w:sz w:val="24"/>
          <w:szCs w:val="24"/>
        </w:rPr>
        <w:t xml:space="preserve">Georgetown </w:t>
      </w:r>
      <w:r w:rsidRPr="009E5826">
        <w:rPr>
          <w:rFonts w:ascii="Times New Roman" w:hAnsi="Times New Roman" w:cs="Times New Roman"/>
          <w:sz w:val="24"/>
          <w:szCs w:val="24"/>
        </w:rPr>
        <w:t>retains the right to use the performance guarantee and any and all legal or available means necessary to cause an abandoned, hazardous or decommissioned solar energy system to be removed.</w:t>
      </w:r>
    </w:p>
    <w:p w14:paraId="3F3A992D" w14:textId="46132CAA" w:rsidR="009E5826" w:rsidRDefault="009E5826" w:rsidP="009E5826">
      <w:pPr>
        <w:pStyle w:val="ListParagraph"/>
        <w:ind w:left="1080"/>
        <w:rPr>
          <w:rFonts w:ascii="Times New Roman" w:hAnsi="Times New Roman" w:cs="Times New Roman"/>
          <w:sz w:val="24"/>
          <w:szCs w:val="24"/>
        </w:rPr>
      </w:pPr>
    </w:p>
    <w:p w14:paraId="6806DFFE" w14:textId="3F0EC118" w:rsidR="00704F06" w:rsidRPr="00704F06" w:rsidRDefault="009E5826" w:rsidP="006051B3">
      <w:pPr>
        <w:pStyle w:val="ListParagraph"/>
        <w:numPr>
          <w:ilvl w:val="0"/>
          <w:numId w:val="32"/>
        </w:numPr>
        <w:spacing w:after="240"/>
        <w:rPr>
          <w:rFonts w:ascii="Times New Roman" w:hAnsi="Times New Roman" w:cs="Times New Roman"/>
          <w:sz w:val="24"/>
          <w:szCs w:val="24"/>
        </w:rPr>
      </w:pPr>
      <w:r>
        <w:rPr>
          <w:rFonts w:ascii="Times New Roman" w:hAnsi="Times New Roman" w:cs="Times New Roman"/>
          <w:b/>
          <w:bCs/>
          <w:sz w:val="24"/>
          <w:szCs w:val="24"/>
        </w:rPr>
        <w:t>Modifications</w:t>
      </w:r>
    </w:p>
    <w:p w14:paraId="04D40E78" w14:textId="563BC48B"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 physical modification to any existing SES, whether or not existing prior to the effective date of this Ordinance, shall require review and approval under this Ordinance.</w:t>
      </w:r>
    </w:p>
    <w:p w14:paraId="42D72445" w14:textId="4F7DA03D"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w:t>
      </w:r>
      <w:r w:rsidR="007548C2">
        <w:rPr>
          <w:rFonts w:ascii="Times New Roman" w:hAnsi="Times New Roman" w:cs="Times New Roman"/>
          <w:sz w:val="24"/>
          <w:szCs w:val="24"/>
        </w:rPr>
        <w:t xml:space="preserve"> design</w:t>
      </w:r>
      <w:r w:rsidRPr="00621129">
        <w:rPr>
          <w:rFonts w:ascii="Times New Roman" w:hAnsi="Times New Roman" w:cs="Times New Roman"/>
          <w:sz w:val="24"/>
          <w:szCs w:val="24"/>
        </w:rPr>
        <w:t xml:space="preserve"> modifications </w:t>
      </w:r>
      <w:r w:rsidR="007548C2">
        <w:rPr>
          <w:rFonts w:ascii="Times New Roman" w:hAnsi="Times New Roman" w:cs="Times New Roman"/>
          <w:sz w:val="24"/>
          <w:szCs w:val="24"/>
        </w:rPr>
        <w:t xml:space="preserve">prior to completion of construction </w:t>
      </w:r>
      <w:r w:rsidRPr="00621129">
        <w:rPr>
          <w:rFonts w:ascii="Times New Roman" w:hAnsi="Times New Roman" w:cs="Times New Roman"/>
          <w:sz w:val="24"/>
          <w:szCs w:val="24"/>
        </w:rPr>
        <w:t>to a Medium o</w:t>
      </w:r>
      <w:r w:rsidR="000F10FB">
        <w:rPr>
          <w:rFonts w:ascii="Times New Roman" w:hAnsi="Times New Roman" w:cs="Times New Roman"/>
          <w:sz w:val="24"/>
          <w:szCs w:val="24"/>
        </w:rPr>
        <w:t>r</w:t>
      </w:r>
      <w:r w:rsidRPr="00621129">
        <w:rPr>
          <w:rFonts w:ascii="Times New Roman" w:hAnsi="Times New Roman" w:cs="Times New Roman"/>
          <w:sz w:val="24"/>
          <w:szCs w:val="24"/>
        </w:rPr>
        <w:t xml:space="preserve"> </w:t>
      </w:r>
      <w:r w:rsidR="00003873" w:rsidRPr="00621129">
        <w:rPr>
          <w:rFonts w:ascii="Times New Roman" w:hAnsi="Times New Roman" w:cs="Times New Roman"/>
          <w:sz w:val="24"/>
          <w:szCs w:val="24"/>
        </w:rPr>
        <w:t>Large</w:t>
      </w:r>
      <w:r w:rsidR="00003873">
        <w:rPr>
          <w:rFonts w:ascii="Times New Roman" w:hAnsi="Times New Roman" w:cs="Times New Roman"/>
          <w:sz w:val="24"/>
          <w:szCs w:val="24"/>
        </w:rPr>
        <w:t>-Scale</w:t>
      </w:r>
      <w:r w:rsidRPr="00621129">
        <w:rPr>
          <w:rFonts w:ascii="Times New Roman" w:hAnsi="Times New Roman" w:cs="Times New Roman"/>
          <w:sz w:val="24"/>
          <w:szCs w:val="24"/>
        </w:rPr>
        <w:t xml:space="preserve"> Ground-Mounted Solar Energy </w:t>
      </w:r>
      <w:r w:rsidR="000F10FB">
        <w:rPr>
          <w:rFonts w:ascii="Times New Roman" w:hAnsi="Times New Roman" w:cs="Times New Roman"/>
          <w:sz w:val="24"/>
          <w:szCs w:val="24"/>
        </w:rPr>
        <w:t>Farm</w:t>
      </w:r>
      <w:r w:rsidRPr="00621129">
        <w:rPr>
          <w:rFonts w:ascii="Times New Roman" w:hAnsi="Times New Roman" w:cs="Times New Roman"/>
          <w:sz w:val="24"/>
          <w:szCs w:val="24"/>
        </w:rPr>
        <w:t xml:space="preserve"> made after issuance of the required town permit(s) shall require </w:t>
      </w:r>
      <w:r w:rsidR="007548C2">
        <w:rPr>
          <w:rFonts w:ascii="Times New Roman" w:hAnsi="Times New Roman" w:cs="Times New Roman"/>
          <w:sz w:val="24"/>
          <w:szCs w:val="24"/>
        </w:rPr>
        <w:t>re</w:t>
      </w:r>
      <w:r w:rsidRPr="00621129">
        <w:rPr>
          <w:rFonts w:ascii="Times New Roman" w:hAnsi="Times New Roman" w:cs="Times New Roman"/>
          <w:sz w:val="24"/>
          <w:szCs w:val="24"/>
        </w:rPr>
        <w:t>approval by the Planning Board.</w:t>
      </w:r>
    </w:p>
    <w:p w14:paraId="29A7C020" w14:textId="1B73B548"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 modifications to a</w:t>
      </w:r>
      <w:r w:rsidR="000F10FB">
        <w:rPr>
          <w:rFonts w:ascii="Times New Roman" w:hAnsi="Times New Roman" w:cs="Times New Roman"/>
          <w:sz w:val="24"/>
          <w:szCs w:val="24"/>
        </w:rPr>
        <w:t xml:space="preserve"> Private Use</w:t>
      </w:r>
      <w:r w:rsidRPr="00621129">
        <w:rPr>
          <w:rFonts w:ascii="Times New Roman" w:hAnsi="Times New Roman" w:cs="Times New Roman"/>
          <w:sz w:val="24"/>
          <w:szCs w:val="24"/>
        </w:rPr>
        <w:t xml:space="preserve"> Solar Energy System made after issuance of the required town permit(s) shall require approval by the Code Enforcement Officer</w:t>
      </w:r>
    </w:p>
    <w:p w14:paraId="68A7E1D7" w14:textId="2D989737" w:rsidR="009E5826" w:rsidRDefault="00621129" w:rsidP="006051B3">
      <w:pPr>
        <w:pStyle w:val="ListParagraph"/>
        <w:numPr>
          <w:ilvl w:val="1"/>
          <w:numId w:val="32"/>
        </w:numPr>
        <w:spacing w:before="240"/>
        <w:rPr>
          <w:rFonts w:ascii="Times New Roman" w:hAnsi="Times New Roman" w:cs="Times New Roman"/>
          <w:sz w:val="24"/>
          <w:szCs w:val="24"/>
        </w:rPr>
      </w:pPr>
      <w:r w:rsidRPr="00621129">
        <w:rPr>
          <w:rFonts w:ascii="Times New Roman" w:hAnsi="Times New Roman" w:cs="Times New Roman"/>
          <w:sz w:val="24"/>
          <w:szCs w:val="24"/>
        </w:rPr>
        <w:t>Application fees for modifications shall be consistent with the overall size of the SES, not solely the modification.</w:t>
      </w:r>
    </w:p>
    <w:p w14:paraId="51EDE063" w14:textId="26B4F27E" w:rsidR="008143B3" w:rsidRPr="008143B3" w:rsidRDefault="008143B3"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Removal -</w:t>
      </w:r>
      <w:r w:rsidRPr="008143B3">
        <w:rPr>
          <w:rFonts w:ascii="Times New Roman" w:hAnsi="Times New Roman" w:cs="Times New Roman"/>
          <w:sz w:val="24"/>
          <w:szCs w:val="24"/>
        </w:rPr>
        <w:t>When any portion of a ground mounted SES is removed, any earth disturbance must be graded and re-seeded, unless authorized for another developed use.</w:t>
      </w:r>
    </w:p>
    <w:p w14:paraId="1C9192A7" w14:textId="1696C2C5" w:rsidR="003C02A3" w:rsidRPr="00273544" w:rsidRDefault="00273544" w:rsidP="00273544">
      <w:pPr>
        <w:rPr>
          <w:rFonts w:ascii="Times New Roman" w:hAnsi="Times New Roman" w:cs="Times New Roman"/>
          <w:sz w:val="24"/>
          <w:szCs w:val="24"/>
        </w:rPr>
      </w:pPr>
      <w:r>
        <w:rPr>
          <w:rFonts w:ascii="Times New Roman" w:hAnsi="Times New Roman" w:cs="Times New Roman"/>
          <w:sz w:val="24"/>
          <w:szCs w:val="24"/>
        </w:rPr>
        <w:br w:type="page"/>
      </w:r>
      <w:r w:rsidR="0058307E">
        <w:rPr>
          <w:rFonts w:ascii="Times New Roman" w:hAnsi="Times New Roman" w:cs="Times New Roman"/>
          <w:sz w:val="24"/>
          <w:szCs w:val="24"/>
        </w:rPr>
        <w:lastRenderedPageBreak/>
        <w:t xml:space="preserve"> </w:t>
      </w:r>
    </w:p>
    <w:p w14:paraId="223E37EC" w14:textId="77777777" w:rsidR="00280458" w:rsidRDefault="00752C05" w:rsidP="006051B3">
      <w:pPr>
        <w:pStyle w:val="ListParagraph"/>
        <w:numPr>
          <w:ilvl w:val="0"/>
          <w:numId w:val="32"/>
        </w:numPr>
        <w:spacing w:after="240" w:line="360" w:lineRule="auto"/>
        <w:rPr>
          <w:rFonts w:ascii="Times New Roman" w:hAnsi="Times New Roman" w:cs="Times New Roman"/>
          <w:sz w:val="24"/>
          <w:szCs w:val="24"/>
        </w:rPr>
      </w:pPr>
      <w:r w:rsidRPr="00752C05">
        <w:rPr>
          <w:rFonts w:ascii="Times New Roman" w:hAnsi="Times New Roman" w:cs="Times New Roman"/>
          <w:b/>
          <w:bCs/>
          <w:sz w:val="24"/>
          <w:szCs w:val="24"/>
        </w:rPr>
        <w:t>Effective Date and Duration</w:t>
      </w:r>
      <w:r w:rsidRPr="00752C05">
        <w:rPr>
          <w:rFonts w:ascii="Times New Roman" w:hAnsi="Times New Roman" w:cs="Times New Roman"/>
          <w:sz w:val="24"/>
          <w:szCs w:val="24"/>
        </w:rPr>
        <w:t xml:space="preserve"> </w:t>
      </w:r>
    </w:p>
    <w:p w14:paraId="16327147" w14:textId="2C893010" w:rsidR="00752C05" w:rsidRDefault="00752C05" w:rsidP="006051B3">
      <w:pPr>
        <w:pStyle w:val="ListParagraph"/>
        <w:numPr>
          <w:ilvl w:val="1"/>
          <w:numId w:val="32"/>
        </w:numPr>
        <w:rPr>
          <w:rFonts w:ascii="Times New Roman" w:hAnsi="Times New Roman" w:cs="Times New Roman"/>
          <w:sz w:val="24"/>
          <w:szCs w:val="24"/>
        </w:rPr>
      </w:pPr>
      <w:r w:rsidRPr="00752C05">
        <w:rPr>
          <w:rFonts w:ascii="Times New Roman" w:hAnsi="Times New Roman" w:cs="Times New Roman"/>
          <w:sz w:val="24"/>
          <w:szCs w:val="24"/>
        </w:rPr>
        <w:t xml:space="preserve">This Ordinance shall take effect on June </w:t>
      </w:r>
      <w:r w:rsidR="00281581">
        <w:rPr>
          <w:rFonts w:ascii="Times New Roman" w:hAnsi="Times New Roman" w:cs="Times New Roman"/>
          <w:sz w:val="24"/>
          <w:szCs w:val="24"/>
        </w:rPr>
        <w:t>18</w:t>
      </w:r>
      <w:r w:rsidRPr="00752C05">
        <w:rPr>
          <w:rFonts w:ascii="Times New Roman" w:hAnsi="Times New Roman" w:cs="Times New Roman"/>
          <w:sz w:val="24"/>
          <w:szCs w:val="24"/>
        </w:rPr>
        <w:t>, 202</w:t>
      </w:r>
      <w:r w:rsidR="00280458">
        <w:rPr>
          <w:rFonts w:ascii="Times New Roman" w:hAnsi="Times New Roman" w:cs="Times New Roman"/>
          <w:sz w:val="24"/>
          <w:szCs w:val="24"/>
        </w:rPr>
        <w:t>2</w:t>
      </w:r>
      <w:r w:rsidRPr="00752C05">
        <w:rPr>
          <w:rFonts w:ascii="Times New Roman" w:hAnsi="Times New Roman" w:cs="Times New Roman"/>
          <w:sz w:val="24"/>
          <w:szCs w:val="24"/>
        </w:rPr>
        <w:t xml:space="preserve"> upon enactment by the Town of </w:t>
      </w:r>
      <w:r w:rsidR="00280458">
        <w:rPr>
          <w:rFonts w:ascii="Times New Roman" w:hAnsi="Times New Roman" w:cs="Times New Roman"/>
          <w:sz w:val="24"/>
          <w:szCs w:val="24"/>
        </w:rPr>
        <w:t>Georgetown</w:t>
      </w:r>
      <w:r w:rsidRPr="00752C05">
        <w:rPr>
          <w:rFonts w:ascii="Times New Roman" w:hAnsi="Times New Roman" w:cs="Times New Roman"/>
          <w:sz w:val="24"/>
          <w:szCs w:val="24"/>
        </w:rPr>
        <w:t xml:space="preserve"> unless otherwise provided and shall remain in effect until it is amended or repealed.</w:t>
      </w:r>
    </w:p>
    <w:p w14:paraId="26059188" w14:textId="2C15E095" w:rsidR="00AF3D22" w:rsidRDefault="00AF3D22" w:rsidP="00AF3D22">
      <w:pPr>
        <w:pStyle w:val="ListParagraph"/>
        <w:numPr>
          <w:ilvl w:val="0"/>
          <w:numId w:val="32"/>
        </w:numPr>
        <w:rPr>
          <w:rFonts w:ascii="Times New Roman" w:hAnsi="Times New Roman" w:cs="Times New Roman"/>
          <w:b/>
          <w:bCs/>
          <w:sz w:val="24"/>
          <w:szCs w:val="24"/>
        </w:rPr>
      </w:pPr>
      <w:r w:rsidRPr="00AF3D22">
        <w:rPr>
          <w:rFonts w:ascii="Times New Roman" w:hAnsi="Times New Roman" w:cs="Times New Roman"/>
          <w:b/>
          <w:bCs/>
          <w:sz w:val="24"/>
          <w:szCs w:val="24"/>
        </w:rPr>
        <w:t>Appeals</w:t>
      </w:r>
    </w:p>
    <w:p w14:paraId="50CEE437" w14:textId="7F98778F" w:rsidR="00AF3D22" w:rsidRPr="00147CC3" w:rsidRDefault="00147CC3" w:rsidP="00147CC3">
      <w:pPr>
        <w:pStyle w:val="ListParagraph"/>
        <w:rPr>
          <w:rFonts w:ascii="Times New Roman" w:hAnsi="Times New Roman" w:cs="Times New Roman"/>
          <w:sz w:val="24"/>
          <w:szCs w:val="24"/>
        </w:rPr>
      </w:pPr>
      <w:r w:rsidRPr="00147CC3">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147CC3">
        <w:rPr>
          <w:rFonts w:ascii="Times New Roman" w:hAnsi="Times New Roman" w:cs="Times New Roman"/>
          <w:sz w:val="24"/>
          <w:szCs w:val="24"/>
        </w:rPr>
        <w:t xml:space="preserve">Appeals shall be in accordance with the standards established in the Building Permit </w:t>
      </w:r>
      <w:r>
        <w:rPr>
          <w:rFonts w:ascii="Times New Roman" w:hAnsi="Times New Roman" w:cs="Times New Roman"/>
          <w:sz w:val="24"/>
          <w:szCs w:val="24"/>
        </w:rPr>
        <w:t xml:space="preserve">      </w:t>
      </w:r>
      <w:r w:rsidR="00D9087C">
        <w:rPr>
          <w:rFonts w:ascii="Times New Roman" w:hAnsi="Times New Roman" w:cs="Times New Roman"/>
          <w:sz w:val="24"/>
          <w:szCs w:val="24"/>
        </w:rPr>
        <w:t xml:space="preserve">  </w:t>
      </w:r>
      <w:r w:rsidRPr="00147CC3">
        <w:rPr>
          <w:rFonts w:ascii="Times New Roman" w:hAnsi="Times New Roman" w:cs="Times New Roman"/>
          <w:sz w:val="24"/>
          <w:szCs w:val="24"/>
        </w:rPr>
        <w:t xml:space="preserve">Ordinance or Shoreland Zoning Ordinance. Appeal applications and variance requests shall be in accordance with Board of Appeals Ordinance Section VI. </w:t>
      </w:r>
    </w:p>
    <w:p w14:paraId="1697F555" w14:textId="5EAB8549" w:rsidR="00280458" w:rsidRDefault="00280458" w:rsidP="00280458">
      <w:pPr>
        <w:pStyle w:val="ListParagraph"/>
        <w:rPr>
          <w:rFonts w:ascii="Times New Roman" w:hAnsi="Times New Roman" w:cs="Times New Roman"/>
          <w:sz w:val="24"/>
          <w:szCs w:val="24"/>
        </w:rPr>
      </w:pPr>
    </w:p>
    <w:p w14:paraId="629FA444" w14:textId="77777777" w:rsidR="0040753E" w:rsidRDefault="00280458" w:rsidP="006051B3">
      <w:pPr>
        <w:pStyle w:val="ListParagraph"/>
        <w:numPr>
          <w:ilvl w:val="0"/>
          <w:numId w:val="32"/>
        </w:numPr>
        <w:rPr>
          <w:rFonts w:ascii="Times New Roman" w:hAnsi="Times New Roman" w:cs="Times New Roman"/>
          <w:b/>
          <w:bCs/>
          <w:sz w:val="24"/>
          <w:szCs w:val="24"/>
        </w:rPr>
      </w:pPr>
      <w:r w:rsidRPr="00280458">
        <w:rPr>
          <w:rFonts w:ascii="Times New Roman" w:hAnsi="Times New Roman" w:cs="Times New Roman"/>
          <w:b/>
          <w:bCs/>
          <w:sz w:val="24"/>
          <w:szCs w:val="24"/>
        </w:rPr>
        <w:t>Enforcement</w:t>
      </w:r>
      <w:r>
        <w:rPr>
          <w:rFonts w:ascii="Times New Roman" w:hAnsi="Times New Roman" w:cs="Times New Roman"/>
          <w:b/>
          <w:bCs/>
          <w:sz w:val="24"/>
          <w:szCs w:val="24"/>
        </w:rPr>
        <w:t xml:space="preserve"> of violations and Penalties</w:t>
      </w:r>
    </w:p>
    <w:p w14:paraId="27B739EF" w14:textId="49E0C36D" w:rsidR="007603D1" w:rsidRPr="006268F6" w:rsidRDefault="0040753E" w:rsidP="006051B3">
      <w:pPr>
        <w:pStyle w:val="ListParagraph"/>
        <w:numPr>
          <w:ilvl w:val="1"/>
          <w:numId w:val="32"/>
        </w:numPr>
        <w:rPr>
          <w:rFonts w:ascii="Times New Roman" w:hAnsi="Times New Roman" w:cs="Times New Roman"/>
          <w:b/>
          <w:bCs/>
          <w:sz w:val="24"/>
          <w:szCs w:val="24"/>
        </w:rPr>
      </w:pPr>
      <w:r w:rsidRPr="0040753E">
        <w:rPr>
          <w:rFonts w:ascii="Times New Roman" w:hAnsi="Times New Roman" w:cs="Times New Roman"/>
          <w:sz w:val="24"/>
          <w:szCs w:val="24"/>
        </w:rPr>
        <w:t>This Ordinance shall be enforced by the municipal officers or their designee. Violation of this Ordinance shall be subject to the enforcement and penalty provisions of 30-A, M</w:t>
      </w:r>
      <w:r w:rsidR="003F07E2">
        <w:rPr>
          <w:rFonts w:ascii="Times New Roman" w:hAnsi="Times New Roman" w:cs="Times New Roman"/>
          <w:sz w:val="24"/>
          <w:szCs w:val="24"/>
        </w:rPr>
        <w:t>R</w:t>
      </w:r>
      <w:r w:rsidRPr="0040753E">
        <w:rPr>
          <w:rFonts w:ascii="Times New Roman" w:hAnsi="Times New Roman" w:cs="Times New Roman"/>
          <w:sz w:val="24"/>
          <w:szCs w:val="24"/>
        </w:rPr>
        <w:t>S</w:t>
      </w:r>
      <w:r w:rsidR="003F07E2">
        <w:rPr>
          <w:rFonts w:ascii="Times New Roman" w:hAnsi="Times New Roman" w:cs="Times New Roman"/>
          <w:sz w:val="24"/>
          <w:szCs w:val="24"/>
        </w:rPr>
        <w:t>A</w:t>
      </w:r>
      <w:r w:rsidRPr="0040753E">
        <w:rPr>
          <w:rFonts w:ascii="Times New Roman" w:hAnsi="Times New Roman" w:cs="Times New Roman"/>
          <w:sz w:val="24"/>
          <w:szCs w:val="24"/>
        </w:rPr>
        <w:t xml:space="preserve"> § 4452.</w:t>
      </w:r>
    </w:p>
    <w:p w14:paraId="4EB601DE" w14:textId="3042405D" w:rsidR="006268F6" w:rsidRDefault="006268F6" w:rsidP="006268F6">
      <w:pPr>
        <w:rPr>
          <w:rFonts w:ascii="Times New Roman" w:hAnsi="Times New Roman" w:cs="Times New Roman"/>
          <w:b/>
          <w:bCs/>
          <w:sz w:val="24"/>
          <w:szCs w:val="24"/>
        </w:rPr>
      </w:pPr>
    </w:p>
    <w:p w14:paraId="78AC0966" w14:textId="7AF1882F" w:rsidR="006268F6" w:rsidRDefault="006268F6" w:rsidP="006268F6">
      <w:pPr>
        <w:rPr>
          <w:rFonts w:ascii="Times New Roman" w:hAnsi="Times New Roman" w:cs="Times New Roman"/>
          <w:b/>
          <w:bCs/>
          <w:sz w:val="24"/>
          <w:szCs w:val="24"/>
        </w:rPr>
      </w:pPr>
    </w:p>
    <w:p w14:paraId="1F027647" w14:textId="3C80375E" w:rsidR="006268F6" w:rsidRDefault="006268F6" w:rsidP="006268F6">
      <w:pPr>
        <w:rPr>
          <w:rFonts w:ascii="Times New Roman" w:hAnsi="Times New Roman" w:cs="Times New Roman"/>
          <w:b/>
          <w:bCs/>
          <w:sz w:val="24"/>
          <w:szCs w:val="24"/>
        </w:rPr>
      </w:pPr>
    </w:p>
    <w:p w14:paraId="1DD8E61F" w14:textId="2500E5FD" w:rsidR="006268F6" w:rsidRDefault="006268F6" w:rsidP="006268F6">
      <w:pPr>
        <w:rPr>
          <w:rFonts w:ascii="Times New Roman" w:hAnsi="Times New Roman" w:cs="Times New Roman"/>
          <w:b/>
          <w:bCs/>
          <w:sz w:val="24"/>
          <w:szCs w:val="24"/>
        </w:rPr>
      </w:pPr>
    </w:p>
    <w:sectPr w:rsidR="006268F6" w:rsidSect="00B40611">
      <w:footerReference w:type="default" r:id="rId8"/>
      <w:pgSz w:w="12240" w:h="15840"/>
      <w:pgMar w:top="1305" w:right="1440" w:bottom="14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475D" w14:textId="77777777" w:rsidR="00B40611" w:rsidRDefault="00B40611" w:rsidP="00157285">
      <w:r>
        <w:separator/>
      </w:r>
    </w:p>
  </w:endnote>
  <w:endnote w:type="continuationSeparator" w:id="0">
    <w:p w14:paraId="3BEB7D10" w14:textId="77777777" w:rsidR="00B40611" w:rsidRDefault="00B40611" w:rsidP="0015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0C36" w14:textId="449C4CF3" w:rsidR="00157285" w:rsidRDefault="005F0E4A" w:rsidP="009E4F5D">
    <w:pPr>
      <w:pStyle w:val="Footer"/>
      <w:jc w:val="center"/>
    </w:pPr>
    <w:r>
      <w:rPr>
        <w:rFonts w:ascii="Times New Roman" w:hAnsi="Times New Roman" w:cs="Times New Roman"/>
        <w:color w:val="4472C4" w:themeColor="accent1"/>
      </w:rPr>
      <w:t xml:space="preserve">                                                     </w:t>
    </w:r>
    <w:r w:rsidR="00CF4D22">
      <w:rPr>
        <w:rFonts w:ascii="Times New Roman" w:hAnsi="Times New Roman" w:cs="Times New Roman"/>
        <w:color w:val="4472C4" w:themeColor="accent1"/>
      </w:rPr>
      <w:t xml:space="preserve">                </w:t>
    </w:r>
    <w:r>
      <w:rPr>
        <w:rFonts w:ascii="Times New Roman" w:hAnsi="Times New Roman" w:cs="Times New Roman"/>
        <w:color w:val="4472C4" w:themeColor="accent1"/>
      </w:rPr>
      <w:t xml:space="preserve"> </w:t>
    </w:r>
    <w:r w:rsidR="00157285" w:rsidRPr="00CA7DA7">
      <w:rPr>
        <w:rFonts w:ascii="Times New Roman" w:hAnsi="Times New Roman" w:cs="Times New Roman"/>
      </w:rPr>
      <w:t xml:space="preserve">Page </w:t>
    </w:r>
    <w:r w:rsidR="00157285" w:rsidRPr="00CA7DA7">
      <w:rPr>
        <w:rFonts w:ascii="Times New Roman" w:hAnsi="Times New Roman" w:cs="Times New Roman"/>
      </w:rPr>
      <w:fldChar w:fldCharType="begin"/>
    </w:r>
    <w:r w:rsidR="00157285" w:rsidRPr="00CA7DA7">
      <w:rPr>
        <w:rFonts w:ascii="Times New Roman" w:hAnsi="Times New Roman" w:cs="Times New Roman"/>
      </w:rPr>
      <w:instrText xml:space="preserve"> PAGE  \* Arabic  \* MERGEFORMAT </w:instrText>
    </w:r>
    <w:r w:rsidR="00157285" w:rsidRPr="00CA7DA7">
      <w:rPr>
        <w:rFonts w:ascii="Times New Roman" w:hAnsi="Times New Roman" w:cs="Times New Roman"/>
      </w:rPr>
      <w:fldChar w:fldCharType="separate"/>
    </w:r>
    <w:r w:rsidR="00157285" w:rsidRPr="00CA7DA7">
      <w:rPr>
        <w:rFonts w:ascii="Times New Roman" w:hAnsi="Times New Roman" w:cs="Times New Roman"/>
        <w:noProof/>
      </w:rPr>
      <w:t>2</w:t>
    </w:r>
    <w:r w:rsidR="00157285" w:rsidRPr="00CA7DA7">
      <w:rPr>
        <w:rFonts w:ascii="Times New Roman" w:hAnsi="Times New Roman" w:cs="Times New Roman"/>
      </w:rPr>
      <w:fldChar w:fldCharType="end"/>
    </w:r>
    <w:r w:rsidR="00157285" w:rsidRPr="00CA7DA7">
      <w:rPr>
        <w:rFonts w:ascii="Times New Roman" w:hAnsi="Times New Roman" w:cs="Times New Roman"/>
      </w:rPr>
      <w:t xml:space="preserve"> o</w:t>
    </w:r>
    <w:r w:rsidR="009E4F5D" w:rsidRPr="00CA7DA7">
      <w:rPr>
        <w:rFonts w:ascii="Times New Roman" w:hAnsi="Times New Roman" w:cs="Times New Roman"/>
      </w:rPr>
      <w:t xml:space="preserve">f </w:t>
    </w:r>
    <w:r w:rsidR="00BE7CAB">
      <w:rPr>
        <w:rFonts w:ascii="Times New Roman" w:hAnsi="Times New Roman" w:cs="Times New Roman"/>
      </w:rPr>
      <w:t>10</w:t>
    </w:r>
    <w:r w:rsidRPr="00CA7DA7">
      <w:rPr>
        <w:rFonts w:ascii="Times New Roman" w:hAnsi="Times New Roman" w:cs="Times New Roman"/>
      </w:rPr>
      <w:t xml:space="preserve">          </w:t>
    </w:r>
    <w:r w:rsidRPr="00CA7DA7">
      <w:rPr>
        <w:rFonts w:ascii="Times New Roman" w:hAnsi="Times New Roman" w:cs="Times New Roman"/>
        <w:i/>
        <w:iCs/>
      </w:rPr>
      <w:t xml:space="preserve">                </w:t>
    </w:r>
    <w:r w:rsidR="00CE67A5">
      <w:rPr>
        <w:rFonts w:ascii="Times New Roman" w:hAnsi="Times New Roman" w:cs="Times New Roman"/>
        <w:color w:val="FF0000"/>
      </w:rPr>
      <w:t>For Amendment</w:t>
    </w:r>
    <w:r w:rsidRPr="00CD605C">
      <w:rPr>
        <w:rFonts w:ascii="Times New Roman" w:hAnsi="Times New Roman" w:cs="Times New Roman"/>
        <w:color w:val="FF0000"/>
      </w:rPr>
      <w:t xml:space="preserve"> June 1</w:t>
    </w:r>
    <w:r w:rsidR="00003873" w:rsidRPr="00CD605C">
      <w:rPr>
        <w:rFonts w:ascii="Times New Roman" w:hAnsi="Times New Roman" w:cs="Times New Roman"/>
        <w:color w:val="FF0000"/>
      </w:rPr>
      <w:t>5</w:t>
    </w:r>
    <w:r w:rsidRPr="00CD605C">
      <w:rPr>
        <w:rFonts w:ascii="Times New Roman" w:hAnsi="Times New Roman" w:cs="Times New Roman"/>
        <w:color w:val="FF0000"/>
      </w:rPr>
      <w:t>, 202</w:t>
    </w:r>
    <w:r w:rsidR="00003873" w:rsidRPr="00CD605C">
      <w:rPr>
        <w:rFonts w:ascii="Times New Roman" w:hAnsi="Times New Roman" w:cs="Times New Roman"/>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531C" w14:textId="77777777" w:rsidR="00B40611" w:rsidRDefault="00B40611" w:rsidP="00157285">
      <w:r>
        <w:separator/>
      </w:r>
    </w:p>
  </w:footnote>
  <w:footnote w:type="continuationSeparator" w:id="0">
    <w:p w14:paraId="00A5145C" w14:textId="77777777" w:rsidR="00B40611" w:rsidRDefault="00B40611" w:rsidP="0015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20FD"/>
    <w:multiLevelType w:val="hybridMultilevel"/>
    <w:tmpl w:val="D22C8458"/>
    <w:lvl w:ilvl="0" w:tplc="BDDAEA4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F7DAC"/>
    <w:multiLevelType w:val="multilevel"/>
    <w:tmpl w:val="1B4EF4EA"/>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3127AD"/>
    <w:multiLevelType w:val="multilevel"/>
    <w:tmpl w:val="16CCE6CC"/>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D02856"/>
    <w:multiLevelType w:val="hybridMultilevel"/>
    <w:tmpl w:val="AAD40EF2"/>
    <w:lvl w:ilvl="0" w:tplc="D14A8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76F26"/>
    <w:multiLevelType w:val="multilevel"/>
    <w:tmpl w:val="B2E6957C"/>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756A04"/>
    <w:multiLevelType w:val="multilevel"/>
    <w:tmpl w:val="884E931E"/>
    <w:lvl w:ilvl="0">
      <w:start w:val="1"/>
      <w:numFmt w:val="decimal"/>
      <w:lvlText w:val="%1."/>
      <w:lvlJc w:val="left"/>
      <w:pPr>
        <w:ind w:left="720" w:hanging="360"/>
      </w:pPr>
      <w:rPr>
        <w:rFonts w:hint="default"/>
        <w:b/>
        <w:bCs/>
      </w:rPr>
    </w:lvl>
    <w:lvl w:ilvl="1">
      <w:start w:val="1"/>
      <w:numFmt w:val="upperLetter"/>
      <w:lvlText w:val="%2."/>
      <w:lvlJc w:val="left"/>
      <w:pPr>
        <w:ind w:left="990" w:hanging="360"/>
      </w:pPr>
      <w:rPr>
        <w:rFonts w:ascii="Times New Roman" w:eastAsiaTheme="minorHAnsi" w:hAnsi="Times New Roman" w:cs="Times New Roman" w:hint="default"/>
        <w:b w:val="0"/>
        <w:bCs w:val="0"/>
        <w:strike w:val="0"/>
      </w:rPr>
    </w:lvl>
    <w:lvl w:ilvl="2">
      <w:start w:val="1"/>
      <w:numFmt w:val="decimal"/>
      <w:lvlText w:val="%3)"/>
      <w:lvlJc w:val="left"/>
      <w:pPr>
        <w:ind w:left="1584" w:hanging="504"/>
      </w:pPr>
      <w:rPr>
        <w:rFonts w:ascii="Times New Roman" w:eastAsiaTheme="minorHAnsi" w:hAnsi="Times New Roman" w:cs="Times New Roman"/>
      </w:rPr>
    </w:lvl>
    <w:lvl w:ilvl="3">
      <w:start w:val="1"/>
      <w:numFmt w:val="lowerLetter"/>
      <w:lvlText w:val="%4)"/>
      <w:lvlJc w:val="left"/>
      <w:pPr>
        <w:ind w:left="1746" w:hanging="216"/>
      </w:pPr>
      <w:rPr>
        <w:rFonts w:hint="default"/>
        <w:strike w:val="0"/>
      </w:rPr>
    </w:lvl>
    <w:lvl w:ilvl="4">
      <w:start w:val="1"/>
      <w:numFmt w:val="lowerRoman"/>
      <w:lvlText w:val="%5)."/>
      <w:lvlJc w:val="left"/>
      <w:pPr>
        <w:ind w:left="2340" w:hanging="360"/>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AD227F"/>
    <w:multiLevelType w:val="hybridMultilevel"/>
    <w:tmpl w:val="E6E8E748"/>
    <w:lvl w:ilvl="0" w:tplc="77C654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BB7DAD"/>
    <w:multiLevelType w:val="hybridMultilevel"/>
    <w:tmpl w:val="47B8DFF8"/>
    <w:lvl w:ilvl="0" w:tplc="40BCE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F726A"/>
    <w:multiLevelType w:val="multilevel"/>
    <w:tmpl w:val="46CC5A60"/>
    <w:styleLink w:val="CurrentList1"/>
    <w:lvl w:ilvl="0">
      <w:start w:val="3"/>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50E16CC"/>
    <w:multiLevelType w:val="hybridMultilevel"/>
    <w:tmpl w:val="805CE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21DD4"/>
    <w:multiLevelType w:val="hybridMultilevel"/>
    <w:tmpl w:val="B7E0881C"/>
    <w:lvl w:ilvl="0" w:tplc="49885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D502F"/>
    <w:multiLevelType w:val="hybridMultilevel"/>
    <w:tmpl w:val="22520200"/>
    <w:lvl w:ilvl="0" w:tplc="61F6AE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9559A6"/>
    <w:multiLevelType w:val="hybridMultilevel"/>
    <w:tmpl w:val="B1209C12"/>
    <w:lvl w:ilvl="0" w:tplc="ED5C63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30AE4A4">
      <w:start w:val="1"/>
      <w:numFmt w:val="lowerLetter"/>
      <w:lvlText w:val="%4)"/>
      <w:lvlJc w:val="left"/>
      <w:pPr>
        <w:ind w:left="1890" w:hanging="360"/>
      </w:pPr>
      <w:rPr>
        <w:rFonts w:ascii="Times New Roman" w:eastAsiaTheme="minorHAnsi" w:hAnsi="Times New Roman" w:cs="Times New Roman"/>
      </w:rPr>
    </w:lvl>
    <w:lvl w:ilvl="4" w:tplc="2B5601AA">
      <w:start w:val="1"/>
      <w:numFmt w:val="lowerRoman"/>
      <w:lvlText w:val="%5)"/>
      <w:lvlJc w:val="left"/>
      <w:pPr>
        <w:ind w:left="2340" w:hanging="360"/>
      </w:pPr>
      <w:rPr>
        <w:rFonts w:ascii="Times New Roman" w:eastAsiaTheme="minorHAnsi" w:hAnsi="Times New Roman" w:cs="Times New Roman"/>
      </w:rPr>
    </w:lvl>
    <w:lvl w:ilvl="5" w:tplc="6A1AC6EE">
      <w:start w:val="1"/>
      <w:numFmt w:val="lowerLetter"/>
      <w:lvlText w:val="(%6)"/>
      <w:lvlJc w:val="right"/>
      <w:pPr>
        <w:ind w:left="2790" w:hanging="180"/>
      </w:pPr>
      <w:rPr>
        <w:rFonts w:ascii="Times New Roman" w:eastAsiaTheme="minorHAnsi"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540EEA"/>
    <w:multiLevelType w:val="hybridMultilevel"/>
    <w:tmpl w:val="46CC5A60"/>
    <w:lvl w:ilvl="0" w:tplc="73843414">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236898"/>
    <w:multiLevelType w:val="multilevel"/>
    <w:tmpl w:val="CB64577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304" w:hanging="5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B433BD"/>
    <w:multiLevelType w:val="hybridMultilevel"/>
    <w:tmpl w:val="29EEEBF0"/>
    <w:lvl w:ilvl="0" w:tplc="49E68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0A00C0"/>
    <w:multiLevelType w:val="hybridMultilevel"/>
    <w:tmpl w:val="707CBCBE"/>
    <w:lvl w:ilvl="0" w:tplc="7928803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BC50B2"/>
    <w:multiLevelType w:val="hybridMultilevel"/>
    <w:tmpl w:val="344A68D0"/>
    <w:lvl w:ilvl="0" w:tplc="554E1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572A6"/>
    <w:multiLevelType w:val="hybridMultilevel"/>
    <w:tmpl w:val="00C02B16"/>
    <w:lvl w:ilvl="0" w:tplc="587C22F8">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234701"/>
    <w:multiLevelType w:val="hybridMultilevel"/>
    <w:tmpl w:val="1122BD28"/>
    <w:lvl w:ilvl="0" w:tplc="5D982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082CFF"/>
    <w:multiLevelType w:val="hybridMultilevel"/>
    <w:tmpl w:val="9104AC18"/>
    <w:lvl w:ilvl="0" w:tplc="C1603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EE2FFE"/>
    <w:multiLevelType w:val="hybridMultilevel"/>
    <w:tmpl w:val="F048840C"/>
    <w:lvl w:ilvl="0" w:tplc="875EC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2E465F"/>
    <w:multiLevelType w:val="multilevel"/>
    <w:tmpl w:val="84227DE8"/>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color w:val="auto"/>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left"/>
      <w:pPr>
        <w:ind w:left="2430" w:hanging="360"/>
      </w:pPr>
      <w:rPr>
        <w:rFonts w:hint="default"/>
        <w:color w:val="auto"/>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112EDE"/>
    <w:multiLevelType w:val="hybridMultilevel"/>
    <w:tmpl w:val="C90C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B523B"/>
    <w:multiLevelType w:val="hybridMultilevel"/>
    <w:tmpl w:val="516047C8"/>
    <w:lvl w:ilvl="0" w:tplc="FE604B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561179"/>
    <w:multiLevelType w:val="hybridMultilevel"/>
    <w:tmpl w:val="215C3590"/>
    <w:lvl w:ilvl="0" w:tplc="0FC8D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776636"/>
    <w:multiLevelType w:val="multilevel"/>
    <w:tmpl w:val="A1A83C62"/>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8D462D"/>
    <w:multiLevelType w:val="hybridMultilevel"/>
    <w:tmpl w:val="29948FAA"/>
    <w:lvl w:ilvl="0" w:tplc="F2A67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A17AD9"/>
    <w:multiLevelType w:val="multilevel"/>
    <w:tmpl w:val="A266CBA4"/>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C89733F"/>
    <w:multiLevelType w:val="hybridMultilevel"/>
    <w:tmpl w:val="7A34ACB2"/>
    <w:lvl w:ilvl="0" w:tplc="B11AA0EC">
      <w:start w:val="1"/>
      <w:numFmt w:val="decimal"/>
      <w:lvlText w:val="%1."/>
      <w:lvlJc w:val="left"/>
      <w:pPr>
        <w:ind w:left="720" w:hanging="360"/>
      </w:pPr>
      <w:rPr>
        <w:rFonts w:hint="default"/>
        <w:b/>
        <w:bCs/>
      </w:rPr>
    </w:lvl>
    <w:lvl w:ilvl="1" w:tplc="B12A11F2">
      <w:start w:val="1"/>
      <w:numFmt w:val="lowerLetter"/>
      <w:lvlText w:val="%2."/>
      <w:lvlJc w:val="left"/>
      <w:pPr>
        <w:ind w:left="1170" w:hanging="360"/>
      </w:pPr>
      <w:rPr>
        <w:rFonts w:ascii="Times New Roman" w:eastAsiaTheme="minorHAnsi" w:hAnsi="Times New Roman"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32122"/>
    <w:multiLevelType w:val="multilevel"/>
    <w:tmpl w:val="69D44D46"/>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rPr>
    </w:lvl>
    <w:lvl w:ilvl="2">
      <w:start w:val="1"/>
      <w:numFmt w:val="decimal"/>
      <w:lvlText w:val="%3)"/>
      <w:lvlJc w:val="left"/>
      <w:pPr>
        <w:ind w:left="1584" w:hanging="504"/>
      </w:pPr>
      <w:rPr>
        <w:rFonts w:hint="default"/>
      </w:rPr>
    </w:lvl>
    <w:lvl w:ilvl="3">
      <w:start w:val="1"/>
      <w:numFmt w:val="lowerLetter"/>
      <w:lvlText w:val="%4)"/>
      <w:lvlJc w:val="left"/>
      <w:pPr>
        <w:ind w:left="1872" w:hanging="288"/>
      </w:pPr>
      <w:rPr>
        <w:rFonts w:hint="default"/>
      </w:rPr>
    </w:lvl>
    <w:lvl w:ilvl="4">
      <w:start w:val="1"/>
      <w:numFmt w:val="lowerRoman"/>
      <w:lvlText w:val="%5)."/>
      <w:lvlJc w:val="left"/>
      <w:pPr>
        <w:ind w:left="2160" w:hanging="288"/>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F803586"/>
    <w:multiLevelType w:val="hybridMultilevel"/>
    <w:tmpl w:val="396C4D06"/>
    <w:lvl w:ilvl="0" w:tplc="CB702F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48911">
    <w:abstractNumId w:val="23"/>
  </w:num>
  <w:num w:numId="2" w16cid:durableId="749620820">
    <w:abstractNumId w:val="29"/>
  </w:num>
  <w:num w:numId="3" w16cid:durableId="1713917280">
    <w:abstractNumId w:val="10"/>
  </w:num>
  <w:num w:numId="4" w16cid:durableId="292831649">
    <w:abstractNumId w:val="27"/>
  </w:num>
  <w:num w:numId="5" w16cid:durableId="1554922242">
    <w:abstractNumId w:val="15"/>
  </w:num>
  <w:num w:numId="6" w16cid:durableId="359431715">
    <w:abstractNumId w:val="20"/>
  </w:num>
  <w:num w:numId="7" w16cid:durableId="1269511174">
    <w:abstractNumId w:val="17"/>
  </w:num>
  <w:num w:numId="8" w16cid:durableId="1065644554">
    <w:abstractNumId w:val="3"/>
  </w:num>
  <w:num w:numId="9" w16cid:durableId="2140099437">
    <w:abstractNumId w:val="19"/>
  </w:num>
  <w:num w:numId="10" w16cid:durableId="898781518">
    <w:abstractNumId w:val="31"/>
  </w:num>
  <w:num w:numId="11" w16cid:durableId="95443299">
    <w:abstractNumId w:val="24"/>
  </w:num>
  <w:num w:numId="12" w16cid:durableId="1704136081">
    <w:abstractNumId w:val="7"/>
  </w:num>
  <w:num w:numId="13" w16cid:durableId="1484619478">
    <w:abstractNumId w:val="16"/>
  </w:num>
  <w:num w:numId="14" w16cid:durableId="745106812">
    <w:abstractNumId w:val="25"/>
  </w:num>
  <w:num w:numId="15" w16cid:durableId="1144348625">
    <w:abstractNumId w:val="0"/>
  </w:num>
  <w:num w:numId="16" w16cid:durableId="694430850">
    <w:abstractNumId w:val="9"/>
  </w:num>
  <w:num w:numId="17" w16cid:durableId="871040411">
    <w:abstractNumId w:val="11"/>
  </w:num>
  <w:num w:numId="18" w16cid:durableId="879510701">
    <w:abstractNumId w:val="26"/>
  </w:num>
  <w:num w:numId="19" w16cid:durableId="800878402">
    <w:abstractNumId w:val="4"/>
  </w:num>
  <w:num w:numId="20" w16cid:durableId="290476557">
    <w:abstractNumId w:val="6"/>
  </w:num>
  <w:num w:numId="21" w16cid:durableId="490754671">
    <w:abstractNumId w:val="28"/>
  </w:num>
  <w:num w:numId="22" w16cid:durableId="1456874816">
    <w:abstractNumId w:val="28"/>
    <w:lvlOverride w:ilvl="0">
      <w:lvl w:ilvl="0">
        <w:start w:val="1"/>
        <w:numFmt w:val="decimal"/>
        <w:lvlText w:val="%1."/>
        <w:lvlJc w:val="left"/>
        <w:pPr>
          <w:ind w:left="720" w:hanging="360"/>
        </w:pPr>
        <w:rPr>
          <w:rFonts w:hint="default"/>
          <w:b/>
          <w:bCs/>
        </w:rPr>
      </w:lvl>
    </w:lvlOverride>
    <w:lvlOverride w:ilvl="1">
      <w:lvl w:ilvl="1">
        <w:start w:val="1"/>
        <w:numFmt w:val="lowerLetter"/>
        <w:lvlText w:val="%2."/>
        <w:lvlJc w:val="left"/>
        <w:pPr>
          <w:ind w:left="1080" w:hanging="360"/>
        </w:pPr>
        <w:rPr>
          <w:rFonts w:ascii="Times New Roman" w:eastAsiaTheme="minorHAnsi" w:hAnsi="Times New Roman" w:cs="Times New Roman" w:hint="default"/>
          <w:b w:val="0"/>
          <w:bCs w:val="0"/>
        </w:rPr>
      </w:lvl>
    </w:lvlOverride>
    <w:lvlOverride w:ilvl="2">
      <w:lvl w:ilvl="2">
        <w:start w:val="1"/>
        <w:numFmt w:val="lowerLetter"/>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701327000">
    <w:abstractNumId w:val="5"/>
  </w:num>
  <w:num w:numId="24" w16cid:durableId="2090344368">
    <w:abstractNumId w:val="30"/>
  </w:num>
  <w:num w:numId="25" w16cid:durableId="401222972">
    <w:abstractNumId w:val="14"/>
  </w:num>
  <w:num w:numId="26" w16cid:durableId="140387007">
    <w:abstractNumId w:val="18"/>
  </w:num>
  <w:num w:numId="27" w16cid:durableId="36667359">
    <w:abstractNumId w:val="12"/>
  </w:num>
  <w:num w:numId="28" w16cid:durableId="375667576">
    <w:abstractNumId w:val="13"/>
  </w:num>
  <w:num w:numId="29" w16cid:durableId="1273592671">
    <w:abstractNumId w:val="8"/>
  </w:num>
  <w:num w:numId="30" w16cid:durableId="623970213">
    <w:abstractNumId w:val="1"/>
  </w:num>
  <w:num w:numId="31" w16cid:durableId="124349090">
    <w:abstractNumId w:val="1"/>
    <w:lvlOverride w:ilvl="0">
      <w:lvl w:ilvl="0">
        <w:start w:val="1"/>
        <w:numFmt w:val="decimal"/>
        <w:lvlText w:val="%1."/>
        <w:lvlJc w:val="left"/>
        <w:pPr>
          <w:ind w:left="720" w:hanging="360"/>
        </w:pPr>
        <w:rPr>
          <w:rFonts w:hint="default"/>
          <w:b/>
          <w:bCs/>
        </w:rPr>
      </w:lvl>
    </w:lvlOverride>
    <w:lvlOverride w:ilvl="1">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Override>
    <w:lvlOverride w:ilvl="2">
      <w:lvl w:ilvl="2">
        <w:start w:val="1"/>
        <w:numFmt w:val="decimal"/>
        <w:lvlText w:val="%3)"/>
        <w:lvlJc w:val="left"/>
        <w:pPr>
          <w:ind w:left="1440" w:hanging="360"/>
        </w:pPr>
        <w:rPr>
          <w:rFonts w:ascii="Times New Roman" w:eastAsiaTheme="minorHAnsi" w:hAnsi="Times New Roman" w:cs="Times New Roman" w:hint="default"/>
        </w:rPr>
      </w:lvl>
    </w:lvlOverride>
    <w:lvlOverride w:ilvl="3">
      <w:lvl w:ilvl="3">
        <w:start w:val="1"/>
        <w:numFmt w:val="lowerLetter"/>
        <w:lvlText w:val="%4)"/>
        <w:lvlJc w:val="left"/>
        <w:pPr>
          <w:ind w:left="1800" w:hanging="360"/>
        </w:pPr>
        <w:rPr>
          <w:rFonts w:hint="default"/>
          <w:strike w:val="0"/>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929968142">
    <w:abstractNumId w:val="22"/>
  </w:num>
  <w:num w:numId="33" w16cid:durableId="1707214763">
    <w:abstractNumId w:val="2"/>
  </w:num>
  <w:num w:numId="34" w16cid:durableId="17508864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B68"/>
    <w:rsid w:val="00003873"/>
    <w:rsid w:val="00003DF4"/>
    <w:rsid w:val="00004610"/>
    <w:rsid w:val="00007824"/>
    <w:rsid w:val="00007CAA"/>
    <w:rsid w:val="00030688"/>
    <w:rsid w:val="0003612B"/>
    <w:rsid w:val="00036E61"/>
    <w:rsid w:val="0003710D"/>
    <w:rsid w:val="0004064C"/>
    <w:rsid w:val="00054BD9"/>
    <w:rsid w:val="000617CF"/>
    <w:rsid w:val="00063281"/>
    <w:rsid w:val="00063AF5"/>
    <w:rsid w:val="000646AE"/>
    <w:rsid w:val="00077907"/>
    <w:rsid w:val="000846D0"/>
    <w:rsid w:val="00087802"/>
    <w:rsid w:val="000944D6"/>
    <w:rsid w:val="000B4FF2"/>
    <w:rsid w:val="000B64F2"/>
    <w:rsid w:val="000C1C78"/>
    <w:rsid w:val="000C44AD"/>
    <w:rsid w:val="000D5229"/>
    <w:rsid w:val="000E331B"/>
    <w:rsid w:val="000F10FB"/>
    <w:rsid w:val="000F424F"/>
    <w:rsid w:val="001260FC"/>
    <w:rsid w:val="001352EE"/>
    <w:rsid w:val="0014002B"/>
    <w:rsid w:val="00146EF9"/>
    <w:rsid w:val="00147CC3"/>
    <w:rsid w:val="00151BB7"/>
    <w:rsid w:val="00157285"/>
    <w:rsid w:val="00171248"/>
    <w:rsid w:val="00172302"/>
    <w:rsid w:val="00181096"/>
    <w:rsid w:val="001855EA"/>
    <w:rsid w:val="001948DF"/>
    <w:rsid w:val="001A3DB5"/>
    <w:rsid w:val="001B0243"/>
    <w:rsid w:val="001C7BD9"/>
    <w:rsid w:val="001D7807"/>
    <w:rsid w:val="001E51C0"/>
    <w:rsid w:val="001E750E"/>
    <w:rsid w:val="001F3D22"/>
    <w:rsid w:val="002152EF"/>
    <w:rsid w:val="0023117D"/>
    <w:rsid w:val="002464A4"/>
    <w:rsid w:val="00246EF4"/>
    <w:rsid w:val="00247431"/>
    <w:rsid w:val="00262539"/>
    <w:rsid w:val="00265A67"/>
    <w:rsid w:val="00273544"/>
    <w:rsid w:val="00275745"/>
    <w:rsid w:val="00276AF8"/>
    <w:rsid w:val="00280458"/>
    <w:rsid w:val="00281581"/>
    <w:rsid w:val="00281D26"/>
    <w:rsid w:val="002872F0"/>
    <w:rsid w:val="0029477E"/>
    <w:rsid w:val="002A0ACA"/>
    <w:rsid w:val="002B128D"/>
    <w:rsid w:val="002C5805"/>
    <w:rsid w:val="002D439D"/>
    <w:rsid w:val="002D4604"/>
    <w:rsid w:val="002F49F1"/>
    <w:rsid w:val="002F5E08"/>
    <w:rsid w:val="002F68D9"/>
    <w:rsid w:val="00305BC4"/>
    <w:rsid w:val="003065A0"/>
    <w:rsid w:val="00327708"/>
    <w:rsid w:val="00327BF3"/>
    <w:rsid w:val="0033298F"/>
    <w:rsid w:val="003408E2"/>
    <w:rsid w:val="00342841"/>
    <w:rsid w:val="00375AC8"/>
    <w:rsid w:val="00384CBE"/>
    <w:rsid w:val="003A0BBB"/>
    <w:rsid w:val="003A2D26"/>
    <w:rsid w:val="003A2DEA"/>
    <w:rsid w:val="003A6B10"/>
    <w:rsid w:val="003C02A3"/>
    <w:rsid w:val="003E5A4B"/>
    <w:rsid w:val="003E6487"/>
    <w:rsid w:val="003F07E2"/>
    <w:rsid w:val="003F2E4B"/>
    <w:rsid w:val="0040701A"/>
    <w:rsid w:val="0040753E"/>
    <w:rsid w:val="00423E77"/>
    <w:rsid w:val="00444587"/>
    <w:rsid w:val="00455E0D"/>
    <w:rsid w:val="00477139"/>
    <w:rsid w:val="004A22ED"/>
    <w:rsid w:val="004A2564"/>
    <w:rsid w:val="004A4A52"/>
    <w:rsid w:val="004C29DD"/>
    <w:rsid w:val="004D3C95"/>
    <w:rsid w:val="004D7D3D"/>
    <w:rsid w:val="005048B0"/>
    <w:rsid w:val="00513AC9"/>
    <w:rsid w:val="005147E1"/>
    <w:rsid w:val="0052200D"/>
    <w:rsid w:val="0053416E"/>
    <w:rsid w:val="00540897"/>
    <w:rsid w:val="005565E8"/>
    <w:rsid w:val="00576AC4"/>
    <w:rsid w:val="00576E29"/>
    <w:rsid w:val="0058307E"/>
    <w:rsid w:val="00594532"/>
    <w:rsid w:val="00596644"/>
    <w:rsid w:val="005A08D7"/>
    <w:rsid w:val="005B368A"/>
    <w:rsid w:val="005C1220"/>
    <w:rsid w:val="005E079C"/>
    <w:rsid w:val="005E08CC"/>
    <w:rsid w:val="005F0E4A"/>
    <w:rsid w:val="006051B3"/>
    <w:rsid w:val="00621129"/>
    <w:rsid w:val="006268F6"/>
    <w:rsid w:val="00637996"/>
    <w:rsid w:val="00637BDB"/>
    <w:rsid w:val="00647A05"/>
    <w:rsid w:val="00680696"/>
    <w:rsid w:val="006A5C1F"/>
    <w:rsid w:val="006B0336"/>
    <w:rsid w:val="006B3ACA"/>
    <w:rsid w:val="006B60AE"/>
    <w:rsid w:val="006C4FF1"/>
    <w:rsid w:val="006E06AC"/>
    <w:rsid w:val="006E11A2"/>
    <w:rsid w:val="006F212C"/>
    <w:rsid w:val="00704F06"/>
    <w:rsid w:val="007063AC"/>
    <w:rsid w:val="00711527"/>
    <w:rsid w:val="00712464"/>
    <w:rsid w:val="00715A54"/>
    <w:rsid w:val="00733F60"/>
    <w:rsid w:val="00734FBA"/>
    <w:rsid w:val="00735CAD"/>
    <w:rsid w:val="00743B68"/>
    <w:rsid w:val="00752C05"/>
    <w:rsid w:val="007548C2"/>
    <w:rsid w:val="007548C7"/>
    <w:rsid w:val="007603D1"/>
    <w:rsid w:val="00761123"/>
    <w:rsid w:val="007624DF"/>
    <w:rsid w:val="00765872"/>
    <w:rsid w:val="007812E3"/>
    <w:rsid w:val="00781606"/>
    <w:rsid w:val="00782544"/>
    <w:rsid w:val="00787D17"/>
    <w:rsid w:val="00790229"/>
    <w:rsid w:val="00790771"/>
    <w:rsid w:val="007926F2"/>
    <w:rsid w:val="007A13D2"/>
    <w:rsid w:val="007A3D54"/>
    <w:rsid w:val="007B6B10"/>
    <w:rsid w:val="007B6C1F"/>
    <w:rsid w:val="007B7972"/>
    <w:rsid w:val="007B79CB"/>
    <w:rsid w:val="007C1F01"/>
    <w:rsid w:val="007C2112"/>
    <w:rsid w:val="00800E67"/>
    <w:rsid w:val="008143B3"/>
    <w:rsid w:val="00836CCF"/>
    <w:rsid w:val="00850B67"/>
    <w:rsid w:val="00864653"/>
    <w:rsid w:val="00867203"/>
    <w:rsid w:val="008701EE"/>
    <w:rsid w:val="008743C0"/>
    <w:rsid w:val="00877913"/>
    <w:rsid w:val="00893C2C"/>
    <w:rsid w:val="008A26C3"/>
    <w:rsid w:val="008B3C94"/>
    <w:rsid w:val="008B4145"/>
    <w:rsid w:val="008D2E16"/>
    <w:rsid w:val="008E5E0F"/>
    <w:rsid w:val="008F3721"/>
    <w:rsid w:val="008F5465"/>
    <w:rsid w:val="008F5B6D"/>
    <w:rsid w:val="0091199E"/>
    <w:rsid w:val="00913716"/>
    <w:rsid w:val="0091678E"/>
    <w:rsid w:val="009273C1"/>
    <w:rsid w:val="00930586"/>
    <w:rsid w:val="00941E46"/>
    <w:rsid w:val="009460B9"/>
    <w:rsid w:val="00961168"/>
    <w:rsid w:val="00962D2D"/>
    <w:rsid w:val="009769A4"/>
    <w:rsid w:val="009813BA"/>
    <w:rsid w:val="009A0993"/>
    <w:rsid w:val="009B11BC"/>
    <w:rsid w:val="009B1B8A"/>
    <w:rsid w:val="009B3D19"/>
    <w:rsid w:val="009C17E5"/>
    <w:rsid w:val="009D17F1"/>
    <w:rsid w:val="009E4F5D"/>
    <w:rsid w:val="009E5826"/>
    <w:rsid w:val="00A1366E"/>
    <w:rsid w:val="00A27E6C"/>
    <w:rsid w:val="00A40ADC"/>
    <w:rsid w:val="00A43E0C"/>
    <w:rsid w:val="00A4578E"/>
    <w:rsid w:val="00A85049"/>
    <w:rsid w:val="00AD4A94"/>
    <w:rsid w:val="00AE491A"/>
    <w:rsid w:val="00AF3D22"/>
    <w:rsid w:val="00AF46C6"/>
    <w:rsid w:val="00AF65D8"/>
    <w:rsid w:val="00B024A6"/>
    <w:rsid w:val="00B23EC1"/>
    <w:rsid w:val="00B40611"/>
    <w:rsid w:val="00B525B2"/>
    <w:rsid w:val="00B53738"/>
    <w:rsid w:val="00B70BBA"/>
    <w:rsid w:val="00B83415"/>
    <w:rsid w:val="00B859F2"/>
    <w:rsid w:val="00B8620C"/>
    <w:rsid w:val="00B9725E"/>
    <w:rsid w:val="00BA634C"/>
    <w:rsid w:val="00BB41DA"/>
    <w:rsid w:val="00BB6BE9"/>
    <w:rsid w:val="00BD4EBE"/>
    <w:rsid w:val="00BE7CAB"/>
    <w:rsid w:val="00BF7B53"/>
    <w:rsid w:val="00C137BD"/>
    <w:rsid w:val="00C239D1"/>
    <w:rsid w:val="00C33BEF"/>
    <w:rsid w:val="00C46BC6"/>
    <w:rsid w:val="00C53249"/>
    <w:rsid w:val="00C547A7"/>
    <w:rsid w:val="00C724C6"/>
    <w:rsid w:val="00C801E0"/>
    <w:rsid w:val="00C84FE5"/>
    <w:rsid w:val="00C927F1"/>
    <w:rsid w:val="00C93ECA"/>
    <w:rsid w:val="00C96D36"/>
    <w:rsid w:val="00C9727D"/>
    <w:rsid w:val="00CA0BEC"/>
    <w:rsid w:val="00CA7DA7"/>
    <w:rsid w:val="00CB4470"/>
    <w:rsid w:val="00CC44D9"/>
    <w:rsid w:val="00CD605C"/>
    <w:rsid w:val="00CE5CFB"/>
    <w:rsid w:val="00CE67A5"/>
    <w:rsid w:val="00CF4D22"/>
    <w:rsid w:val="00D00A26"/>
    <w:rsid w:val="00D14F64"/>
    <w:rsid w:val="00D42AF3"/>
    <w:rsid w:val="00D522EE"/>
    <w:rsid w:val="00D60BDA"/>
    <w:rsid w:val="00D737EE"/>
    <w:rsid w:val="00D7472E"/>
    <w:rsid w:val="00D82EE6"/>
    <w:rsid w:val="00D9087C"/>
    <w:rsid w:val="00D90B6C"/>
    <w:rsid w:val="00D97000"/>
    <w:rsid w:val="00DB5AD0"/>
    <w:rsid w:val="00DD102F"/>
    <w:rsid w:val="00DE1A3C"/>
    <w:rsid w:val="00DF71EB"/>
    <w:rsid w:val="00E00EA2"/>
    <w:rsid w:val="00E16E7A"/>
    <w:rsid w:val="00E21DDE"/>
    <w:rsid w:val="00E26358"/>
    <w:rsid w:val="00E326C2"/>
    <w:rsid w:val="00E4704E"/>
    <w:rsid w:val="00E65C4B"/>
    <w:rsid w:val="00E81DE9"/>
    <w:rsid w:val="00E82CFD"/>
    <w:rsid w:val="00EB6516"/>
    <w:rsid w:val="00EB737B"/>
    <w:rsid w:val="00EC44E6"/>
    <w:rsid w:val="00ED6F95"/>
    <w:rsid w:val="00EE4A2B"/>
    <w:rsid w:val="00EF35DC"/>
    <w:rsid w:val="00EF4C9F"/>
    <w:rsid w:val="00EF5CBC"/>
    <w:rsid w:val="00F04B2F"/>
    <w:rsid w:val="00F31DDE"/>
    <w:rsid w:val="00F3460A"/>
    <w:rsid w:val="00F364AE"/>
    <w:rsid w:val="00F44270"/>
    <w:rsid w:val="00F6349B"/>
    <w:rsid w:val="00F76C5A"/>
    <w:rsid w:val="00F770FC"/>
    <w:rsid w:val="00F81CE3"/>
    <w:rsid w:val="00FA2A4F"/>
    <w:rsid w:val="00FB20CD"/>
    <w:rsid w:val="00FD7957"/>
    <w:rsid w:val="00FE2E05"/>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A3B4"/>
  <w15:docId w15:val="{4F47568B-1E67-4D99-8935-CAA8CCD1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48"/>
    <w:pPr>
      <w:ind w:left="720"/>
      <w:contextualSpacing/>
    </w:pPr>
  </w:style>
  <w:style w:type="paragraph" w:styleId="Header">
    <w:name w:val="header"/>
    <w:basedOn w:val="Normal"/>
    <w:link w:val="HeaderChar"/>
    <w:uiPriority w:val="99"/>
    <w:unhideWhenUsed/>
    <w:rsid w:val="00157285"/>
    <w:pPr>
      <w:tabs>
        <w:tab w:val="center" w:pos="4680"/>
        <w:tab w:val="right" w:pos="9360"/>
      </w:tabs>
    </w:pPr>
  </w:style>
  <w:style w:type="character" w:customStyle="1" w:styleId="HeaderChar">
    <w:name w:val="Header Char"/>
    <w:basedOn w:val="DefaultParagraphFont"/>
    <w:link w:val="Header"/>
    <w:uiPriority w:val="99"/>
    <w:rsid w:val="00157285"/>
  </w:style>
  <w:style w:type="paragraph" w:styleId="Footer">
    <w:name w:val="footer"/>
    <w:basedOn w:val="Normal"/>
    <w:link w:val="FooterChar"/>
    <w:uiPriority w:val="99"/>
    <w:unhideWhenUsed/>
    <w:rsid w:val="00157285"/>
    <w:pPr>
      <w:tabs>
        <w:tab w:val="center" w:pos="4680"/>
        <w:tab w:val="right" w:pos="9360"/>
      </w:tabs>
    </w:pPr>
  </w:style>
  <w:style w:type="character" w:customStyle="1" w:styleId="FooterChar">
    <w:name w:val="Footer Char"/>
    <w:basedOn w:val="DefaultParagraphFont"/>
    <w:link w:val="Footer"/>
    <w:uiPriority w:val="99"/>
    <w:rsid w:val="00157285"/>
  </w:style>
  <w:style w:type="paragraph" w:styleId="Revision">
    <w:name w:val="Revision"/>
    <w:hidden/>
    <w:uiPriority w:val="99"/>
    <w:semiHidden/>
    <w:rsid w:val="007603D1"/>
  </w:style>
  <w:style w:type="character" w:styleId="CommentReference">
    <w:name w:val="annotation reference"/>
    <w:basedOn w:val="DefaultParagraphFont"/>
    <w:uiPriority w:val="99"/>
    <w:semiHidden/>
    <w:unhideWhenUsed/>
    <w:rsid w:val="007603D1"/>
    <w:rPr>
      <w:sz w:val="16"/>
      <w:szCs w:val="16"/>
    </w:rPr>
  </w:style>
  <w:style w:type="paragraph" w:styleId="CommentText">
    <w:name w:val="annotation text"/>
    <w:basedOn w:val="Normal"/>
    <w:link w:val="CommentTextChar"/>
    <w:uiPriority w:val="99"/>
    <w:semiHidden/>
    <w:unhideWhenUsed/>
    <w:rsid w:val="007603D1"/>
    <w:rPr>
      <w:sz w:val="20"/>
      <w:szCs w:val="20"/>
    </w:rPr>
  </w:style>
  <w:style w:type="character" w:customStyle="1" w:styleId="CommentTextChar">
    <w:name w:val="Comment Text Char"/>
    <w:basedOn w:val="DefaultParagraphFont"/>
    <w:link w:val="CommentText"/>
    <w:uiPriority w:val="99"/>
    <w:semiHidden/>
    <w:rsid w:val="007603D1"/>
    <w:rPr>
      <w:sz w:val="20"/>
      <w:szCs w:val="20"/>
    </w:rPr>
  </w:style>
  <w:style w:type="paragraph" w:styleId="CommentSubject">
    <w:name w:val="annotation subject"/>
    <w:basedOn w:val="CommentText"/>
    <w:next w:val="CommentText"/>
    <w:link w:val="CommentSubjectChar"/>
    <w:uiPriority w:val="99"/>
    <w:semiHidden/>
    <w:unhideWhenUsed/>
    <w:rsid w:val="007603D1"/>
    <w:rPr>
      <w:b/>
      <w:bCs/>
    </w:rPr>
  </w:style>
  <w:style w:type="character" w:customStyle="1" w:styleId="CommentSubjectChar">
    <w:name w:val="Comment Subject Char"/>
    <w:basedOn w:val="CommentTextChar"/>
    <w:link w:val="CommentSubject"/>
    <w:uiPriority w:val="99"/>
    <w:semiHidden/>
    <w:rsid w:val="007603D1"/>
    <w:rPr>
      <w:b/>
      <w:bCs/>
      <w:sz w:val="20"/>
      <w:szCs w:val="20"/>
    </w:rPr>
  </w:style>
  <w:style w:type="numbering" w:customStyle="1" w:styleId="CurrentList1">
    <w:name w:val="Current List1"/>
    <w:uiPriority w:val="99"/>
    <w:rsid w:val="00DE1A3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3BCB-E274-4F99-8A03-4163AD2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10385</TotalTime>
  <Pages>10</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Trabona</dc:creator>
  <cp:keywords/>
  <dc:description/>
  <cp:lastModifiedBy>Tyler Washburn</cp:lastModifiedBy>
  <cp:revision>7</cp:revision>
  <cp:lastPrinted>2023-11-15T15:18:00Z</cp:lastPrinted>
  <dcterms:created xsi:type="dcterms:W3CDTF">2023-11-06T20:28:00Z</dcterms:created>
  <dcterms:modified xsi:type="dcterms:W3CDTF">2024-06-04T20:13:00Z</dcterms:modified>
</cp:coreProperties>
</file>